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0" w:rsidRDefault="000F7870" w:rsidP="00122E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ГЕЛЕУТВОРЮЮЧІ СИСТЕМИ ЯК ЗАСІБ ЛІКВІДАЦІЇ ПОЖЕЖ НА ТАНКЕРАХ</w:t>
      </w:r>
      <w:bookmarkEnd w:id="0"/>
    </w:p>
    <w:p w:rsidR="000F7870" w:rsidRDefault="000F7870" w:rsidP="000F787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7870">
        <w:rPr>
          <w:rFonts w:ascii="Times New Roman" w:hAnsi="Times New Roman" w:cs="Times New Roman"/>
          <w:sz w:val="24"/>
          <w:szCs w:val="24"/>
          <w:lang w:val="uk-UA"/>
        </w:rPr>
        <w:t>GEL-FORMING SYSTEMS AS A MEANS OF TANKER FIRE ELIMINATION</w:t>
      </w:r>
    </w:p>
    <w:p w:rsidR="00FA7169" w:rsidRPr="00FA7169" w:rsidRDefault="00FA7169" w:rsidP="000F78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7169">
        <w:rPr>
          <w:rFonts w:ascii="Times New Roman" w:hAnsi="Times New Roman"/>
          <w:b/>
          <w:i/>
          <w:spacing w:val="-8"/>
          <w:sz w:val="24"/>
          <w:szCs w:val="24"/>
          <w:lang w:val="uk-UA"/>
        </w:rPr>
        <w:t>С</w:t>
      </w:r>
      <w:r w:rsidRPr="00FA7169">
        <w:rPr>
          <w:rFonts w:ascii="Times New Roman" w:hAnsi="Times New Roman"/>
          <w:b/>
          <w:i/>
          <w:spacing w:val="-8"/>
          <w:sz w:val="24"/>
          <w:szCs w:val="24"/>
        </w:rPr>
        <w:t>т. нау</w:t>
      </w:r>
      <w:r w:rsidRPr="00FA7169">
        <w:rPr>
          <w:rFonts w:ascii="Times New Roman" w:hAnsi="Times New Roman"/>
          <w:b/>
          <w:i/>
          <w:spacing w:val="-8"/>
          <w:sz w:val="24"/>
          <w:szCs w:val="24"/>
          <w:lang w:val="uk-UA"/>
        </w:rPr>
        <w:t>к</w:t>
      </w:r>
      <w:r w:rsidRPr="00FA7169">
        <w:rPr>
          <w:rFonts w:ascii="Times New Roman" w:hAnsi="Times New Roman"/>
          <w:b/>
          <w:i/>
          <w:spacing w:val="-8"/>
          <w:sz w:val="24"/>
          <w:szCs w:val="24"/>
        </w:rPr>
        <w:t>. со</w:t>
      </w:r>
      <w:r w:rsidRPr="00FA7169">
        <w:rPr>
          <w:rFonts w:ascii="Times New Roman" w:hAnsi="Times New Roman"/>
          <w:b/>
          <w:i/>
          <w:spacing w:val="-8"/>
          <w:sz w:val="24"/>
          <w:szCs w:val="24"/>
          <w:lang w:val="uk-UA"/>
        </w:rPr>
        <w:t>півр</w:t>
      </w:r>
      <w:r w:rsidRPr="00FA7169">
        <w:rPr>
          <w:rFonts w:ascii="Times New Roman" w:hAnsi="Times New Roman"/>
          <w:b/>
          <w:i/>
          <w:spacing w:val="-8"/>
          <w:sz w:val="24"/>
          <w:szCs w:val="24"/>
        </w:rPr>
        <w:t>.</w:t>
      </w:r>
      <w:r w:rsidRPr="00FA7169">
        <w:rPr>
          <w:rFonts w:ascii="Times New Roman" w:hAnsi="Times New Roman"/>
          <w:b/>
          <w:i/>
          <w:spacing w:val="-8"/>
          <w:sz w:val="24"/>
          <w:szCs w:val="24"/>
          <w:lang w:val="uk-UA"/>
        </w:rPr>
        <w:t xml:space="preserve">, </w:t>
      </w:r>
      <w:r w:rsidR="000F7870" w:rsidRPr="00FA7169">
        <w:rPr>
          <w:rFonts w:ascii="Times New Roman" w:hAnsi="Times New Roman"/>
          <w:b/>
          <w:i/>
          <w:spacing w:val="-8"/>
          <w:sz w:val="24"/>
          <w:szCs w:val="24"/>
        </w:rPr>
        <w:t xml:space="preserve">канд. техн. наук, </w:t>
      </w:r>
      <w:r w:rsidRPr="00FA716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О.В. Савченко, </w:t>
      </w:r>
    </w:p>
    <w:p w:rsidR="000F7870" w:rsidRPr="00FA7169" w:rsidRDefault="000F7870" w:rsidP="00FA7169">
      <w:pPr>
        <w:spacing w:after="0" w:line="360" w:lineRule="auto"/>
        <w:ind w:firstLine="567"/>
        <w:jc w:val="center"/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</w:pPr>
      <w:r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 xml:space="preserve">курсант </w:t>
      </w:r>
      <w:r w:rsidR="00FA7169"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 xml:space="preserve">(ІІІ рік навчання) </w:t>
      </w:r>
      <w:r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>Д.О</w:t>
      </w:r>
      <w:r w:rsidR="00FA7169"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>.</w:t>
      </w:r>
      <w:r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r w:rsidR="00FA7169" w:rsidRPr="00FA7169">
        <w:rPr>
          <w:rStyle w:val="mediumtext1"/>
          <w:rFonts w:ascii="Times New Roman" w:hAnsi="Times New Roman"/>
          <w:b/>
          <w:i/>
          <w:spacing w:val="-8"/>
          <w:sz w:val="24"/>
          <w:szCs w:val="24"/>
          <w:shd w:val="clear" w:color="auto" w:fill="FFFFFF"/>
          <w:lang w:val="uk-UA"/>
        </w:rPr>
        <w:t>Мєдведева</w:t>
      </w:r>
    </w:p>
    <w:p w:rsidR="000F7870" w:rsidRPr="00FA7169" w:rsidRDefault="000F7870" w:rsidP="000F7870">
      <w:pPr>
        <w:spacing w:after="0" w:line="360" w:lineRule="auto"/>
        <w:ind w:firstLine="567"/>
        <w:jc w:val="center"/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</w:pPr>
      <w:r w:rsidRPr="00FA7169"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Національний університет цивільного захисту </w:t>
      </w:r>
      <w:r w:rsidR="00FA7169"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України </w:t>
      </w:r>
      <w:r w:rsidRPr="00FA7169"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  <w:t>(м.</w:t>
      </w:r>
      <w:r w:rsidR="00FA7169"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r w:rsidRPr="00FA7169"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  <w:t>Харків)</w:t>
      </w:r>
    </w:p>
    <w:p w:rsidR="000F7870" w:rsidRPr="00FA7169" w:rsidRDefault="000F7870" w:rsidP="000F7870">
      <w:pPr>
        <w:spacing w:after="0" w:line="360" w:lineRule="auto"/>
        <w:ind w:firstLine="567"/>
        <w:jc w:val="center"/>
        <w:rPr>
          <w:rStyle w:val="mediumtext1"/>
          <w:rFonts w:ascii="Times New Roman" w:hAnsi="Times New Roman"/>
          <w:i/>
          <w:spacing w:val="-8"/>
          <w:sz w:val="24"/>
          <w:szCs w:val="24"/>
          <w:shd w:val="clear" w:color="auto" w:fill="FFFFFF"/>
          <w:lang w:val="uk-UA"/>
        </w:rPr>
      </w:pPr>
    </w:p>
    <w:p w:rsidR="001F667C" w:rsidRPr="00FA7169" w:rsidRDefault="001F667C" w:rsidP="00F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7169">
        <w:rPr>
          <w:rFonts w:ascii="Times New Roman" w:hAnsi="Times New Roman" w:cs="Times New Roman"/>
          <w:sz w:val="20"/>
          <w:szCs w:val="20"/>
        </w:rPr>
        <w:t xml:space="preserve">Анотація. Обґрунтовано доцільність та необхідність використання </w:t>
      </w:r>
      <w:r w:rsidRPr="00FA7169">
        <w:rPr>
          <w:rFonts w:ascii="Times New Roman" w:hAnsi="Times New Roman" w:cs="Times New Roman"/>
          <w:sz w:val="20"/>
          <w:szCs w:val="20"/>
          <w:lang w:val="uk-UA"/>
        </w:rPr>
        <w:t>гелеутворюючих систем для ліквідації пожеж на танкерах</w:t>
      </w:r>
      <w:r w:rsidRPr="00FA7169">
        <w:rPr>
          <w:rFonts w:ascii="Times New Roman" w:hAnsi="Times New Roman" w:cs="Times New Roman"/>
          <w:sz w:val="20"/>
          <w:szCs w:val="20"/>
        </w:rPr>
        <w:t>.</w:t>
      </w:r>
    </w:p>
    <w:p w:rsidR="001F667C" w:rsidRPr="00FA7169" w:rsidRDefault="001F667C" w:rsidP="00F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7169">
        <w:rPr>
          <w:rFonts w:ascii="Times New Roman" w:hAnsi="Times New Roman" w:cs="Times New Roman"/>
          <w:sz w:val="20"/>
          <w:szCs w:val="20"/>
        </w:rPr>
        <w:t xml:space="preserve">Ключові слова: </w:t>
      </w:r>
      <w:r w:rsidRPr="00FA7169">
        <w:rPr>
          <w:rFonts w:ascii="Times New Roman" w:hAnsi="Times New Roman" w:cs="Times New Roman"/>
          <w:sz w:val="20"/>
          <w:szCs w:val="20"/>
          <w:lang w:val="uk-UA"/>
        </w:rPr>
        <w:t>пожежа, танкер, гелеутворююча система</w:t>
      </w:r>
      <w:r w:rsidRPr="00FA7169">
        <w:rPr>
          <w:rFonts w:ascii="Times New Roman" w:hAnsi="Times New Roman" w:cs="Times New Roman"/>
          <w:sz w:val="20"/>
          <w:szCs w:val="20"/>
        </w:rPr>
        <w:t>.</w:t>
      </w:r>
    </w:p>
    <w:p w:rsidR="001F667C" w:rsidRPr="00FA7169" w:rsidRDefault="001F667C" w:rsidP="00F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A7169">
        <w:rPr>
          <w:rFonts w:ascii="Times New Roman" w:hAnsi="Times New Roman" w:cs="Times New Roman"/>
          <w:sz w:val="20"/>
          <w:szCs w:val="20"/>
          <w:lang w:val="en-US"/>
        </w:rPr>
        <w:t>Annotation.</w:t>
      </w:r>
      <w:r w:rsidRPr="00FA7169">
        <w:rPr>
          <w:sz w:val="20"/>
          <w:szCs w:val="20"/>
          <w:lang w:val="en-US"/>
        </w:rPr>
        <w:t xml:space="preserve"> </w:t>
      </w:r>
      <w:r w:rsidRPr="00FA7169">
        <w:rPr>
          <w:rFonts w:ascii="Times New Roman" w:hAnsi="Times New Roman" w:cs="Times New Roman"/>
          <w:sz w:val="20"/>
          <w:szCs w:val="20"/>
          <w:lang w:val="en-US"/>
        </w:rPr>
        <w:t>The expediency and necessity of using gel-forming systems to eliminate fires on tankers are substantiated</w:t>
      </w:r>
    </w:p>
    <w:p w:rsidR="001F667C" w:rsidRPr="00FA7169" w:rsidRDefault="001F667C" w:rsidP="00F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A7169">
        <w:rPr>
          <w:rFonts w:ascii="Times New Roman" w:hAnsi="Times New Roman" w:cs="Times New Roman"/>
          <w:sz w:val="20"/>
          <w:szCs w:val="20"/>
          <w:lang w:val="en-US"/>
        </w:rPr>
        <w:t>Keywords: fire, tanker, gelling system.</w:t>
      </w:r>
    </w:p>
    <w:p w:rsidR="00FA7169" w:rsidRPr="000229F4" w:rsidRDefault="00FA7169" w:rsidP="001F66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F667C" w:rsidRDefault="001F667C" w:rsidP="001F66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67C">
        <w:rPr>
          <w:rFonts w:ascii="Times New Roman" w:hAnsi="Times New Roman" w:cs="Times New Roman"/>
          <w:b/>
          <w:sz w:val="24"/>
          <w:szCs w:val="24"/>
          <w:u w:val="single"/>
        </w:rPr>
        <w:t>Вступ.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52F" w:rsidRPr="00B1552F">
        <w:rPr>
          <w:rFonts w:ascii="Times New Roman" w:hAnsi="Times New Roman" w:cs="Times New Roman"/>
          <w:sz w:val="24"/>
          <w:szCs w:val="24"/>
          <w:lang w:val="uk-UA"/>
        </w:rPr>
        <w:t>Зручним</w:t>
      </w:r>
      <w:r w:rsidR="00B15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69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1552F">
        <w:rPr>
          <w:rFonts w:ascii="Times New Roman" w:hAnsi="Times New Roman" w:cs="Times New Roman"/>
          <w:sz w:val="24"/>
          <w:szCs w:val="24"/>
          <w:lang w:val="uk-UA"/>
        </w:rPr>
        <w:t xml:space="preserve">ранспортом для перевезення нафти і палива є морські та річкові танкери. Відомо, що перевезення </w:t>
      </w:r>
      <w:r w:rsidR="000F7870">
        <w:rPr>
          <w:rFonts w:ascii="Times New Roman" w:hAnsi="Times New Roman" w:cs="Times New Roman"/>
          <w:sz w:val="24"/>
          <w:szCs w:val="24"/>
          <w:lang w:val="uk-UA"/>
        </w:rPr>
        <w:t xml:space="preserve">нафти </w:t>
      </w:r>
      <w:r w:rsidR="00B1552F">
        <w:rPr>
          <w:rFonts w:ascii="Times New Roman" w:hAnsi="Times New Roman" w:cs="Times New Roman"/>
          <w:sz w:val="24"/>
          <w:szCs w:val="24"/>
          <w:lang w:val="uk-UA"/>
        </w:rPr>
        <w:t xml:space="preserve">у танкері, у порівнянні з залізничними, знижують витрати на 10-15%, і на 40% у порівнянні з автомобільними. </w:t>
      </w:r>
    </w:p>
    <w:p w:rsidR="0067731E" w:rsidRDefault="001F667C" w:rsidP="001F66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67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Актуальність.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52F">
        <w:rPr>
          <w:rFonts w:ascii="Times New Roman" w:hAnsi="Times New Roman" w:cs="Times New Roman"/>
          <w:sz w:val="24"/>
          <w:szCs w:val="24"/>
          <w:lang w:val="uk-UA"/>
        </w:rPr>
        <w:t>Практика морського судноплавства знає чимало сумних прикладів, коли пожежі, що виникали на судах, які перевозять нафтопродукти, призводили</w:t>
      </w:r>
      <w:r w:rsidR="00691692">
        <w:rPr>
          <w:rFonts w:ascii="Times New Roman" w:hAnsi="Times New Roman" w:cs="Times New Roman"/>
          <w:sz w:val="24"/>
          <w:szCs w:val="24"/>
          <w:lang w:val="uk-UA"/>
        </w:rPr>
        <w:t xml:space="preserve"> до серйозних негативних наслідків, таких як: матеріальні втрати, масштабні забруднення екосистеми, а особливо загибель людей. Прикладом є аварія, що сталася 6</w:t>
      </w:r>
      <w:r w:rsidR="00B15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692">
        <w:rPr>
          <w:rFonts w:ascii="Times New Roman" w:hAnsi="Times New Roman" w:cs="Times New Roman"/>
          <w:sz w:val="24"/>
          <w:szCs w:val="24"/>
          <w:lang w:val="uk-UA"/>
        </w:rPr>
        <w:t xml:space="preserve">січня 2018 року. Танкер </w:t>
      </w:r>
      <w:r w:rsidR="00691692">
        <w:rPr>
          <w:rFonts w:ascii="Times New Roman" w:hAnsi="Times New Roman" w:cs="Times New Roman"/>
          <w:sz w:val="24"/>
          <w:szCs w:val="24"/>
          <w:lang w:val="en-US"/>
        </w:rPr>
        <w:t>Sanchi</w:t>
      </w:r>
      <w:r w:rsidR="00691692" w:rsidRPr="0069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692">
        <w:rPr>
          <w:rFonts w:ascii="Times New Roman" w:hAnsi="Times New Roman" w:cs="Times New Roman"/>
          <w:sz w:val="24"/>
          <w:szCs w:val="24"/>
          <w:lang w:val="uk-UA"/>
        </w:rPr>
        <w:t xml:space="preserve">під прапором Панами віз нафту з Ірану до Південної Кореї, коли зіткнувся у Східно-китайському морі з вантажним кораблем, який перевозив зерно. Загинуло 32 людини. Танкер мав на борту 136 тисяч </w:t>
      </w:r>
      <w:r w:rsidR="00691692" w:rsidRPr="00691692">
        <w:rPr>
          <w:rFonts w:ascii="Times New Roman" w:hAnsi="Times New Roman" w:cs="Times New Roman"/>
          <w:sz w:val="24"/>
          <w:szCs w:val="24"/>
          <w:lang w:val="uk-UA"/>
        </w:rPr>
        <w:t>тон конденсату</w:t>
      </w:r>
      <w:r w:rsidR="00B04A47">
        <w:rPr>
          <w:rFonts w:ascii="Times New Roman" w:hAnsi="Times New Roman" w:cs="Times New Roman"/>
          <w:sz w:val="24"/>
          <w:szCs w:val="24"/>
          <w:lang w:val="uk-UA"/>
        </w:rPr>
        <w:t>, а також певну кількість важкого токсичного корабельного палива</w:t>
      </w:r>
      <w:r w:rsidR="00691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3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7B18" w:rsidRDefault="008D7B18" w:rsidP="000F787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83B7C">
        <w:rPr>
          <w:rFonts w:ascii="Times New Roman" w:hAnsi="Times New Roman" w:cs="Times New Roman"/>
          <w:sz w:val="24"/>
          <w:szCs w:val="24"/>
          <w:lang w:val="uk-UA"/>
        </w:rPr>
        <w:t xml:space="preserve">роботі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e>
        </m:d>
      </m:oMath>
      <w:r w:rsidR="00B83B7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було встановлено, щоб суттєво зменшити час ліквідації пожежі, втрати вогнегасних речовини при гасінні пожежі дозволяє застосування гелеутворюючих систем </w:t>
      </w:r>
      <w:r w:rsidR="00B16CF2">
        <w:rPr>
          <w:rFonts w:ascii="Times New Roman" w:eastAsiaTheme="minorEastAsia" w:hAnsi="Times New Roman" w:cs="Times New Roman"/>
          <w:sz w:val="24"/>
          <w:szCs w:val="24"/>
          <w:lang w:val="uk-UA"/>
        </w:rPr>
        <w:t>(ГУС). Один з компонентів ГУС являє собою розчин гелеутворюючого компонента – сульфату лужного металу. Другий компонент – розчин силікату. При одночасній подачі двох складів вони змішуються на поверхнях, що горять або захищаються. Гель утворює на поверхні не текучий вогнезахисний шар. Цей шар міцно закріплюється на вертикальних і похилих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поверхнях. Порівняно з рідкими речовинами пожежогасіння ГУС практично на 100% залишається на поверхні. До цього ще й товщину гелевої плівки при необхідності можна регулювати, збільшуючи її в особливо небезпечних місцях.</w:t>
      </w:r>
    </w:p>
    <w:p w:rsidR="00FA7169" w:rsidRDefault="008D7B18" w:rsidP="000F787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За результатами експериментів було встановлено, що морська вода може використовуватись в якості каталізатора гелеутворювання для бінарних гелеутворюючих систем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</w:p>
    <w:p w:rsidR="00B83B7C" w:rsidRPr="00FA7169" w:rsidRDefault="00FA7169" w:rsidP="000F787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FA716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uk-UA"/>
        </w:rPr>
        <w:lastRenderedPageBreak/>
        <w:t>Висновок.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D7B18">
        <w:rPr>
          <w:rFonts w:ascii="Times New Roman" w:eastAsiaTheme="minorEastAsia" w:hAnsi="Times New Roman" w:cs="Times New Roman"/>
          <w:sz w:val="24"/>
          <w:szCs w:val="24"/>
          <w:lang w:val="uk-UA"/>
        </w:rPr>
        <w:t>Метою цієї публікації є обґрунтування удосконаленого методу гасіння пожеж з використанням ГУС, д</w:t>
      </w:r>
      <w:r w:rsidR="008D7B18" w:rsidRPr="008D7B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ля зменшення негативних наслідків у </w:t>
      </w:r>
      <w:r w:rsidR="008D7B18">
        <w:rPr>
          <w:rFonts w:ascii="Times New Roman" w:eastAsiaTheme="minorEastAsia" w:hAnsi="Times New Roman" w:cs="Times New Roman"/>
          <w:sz w:val="24"/>
          <w:szCs w:val="24"/>
          <w:lang w:val="uk-UA"/>
        </w:rPr>
        <w:t>разі пожежі на танкері.</w:t>
      </w:r>
    </w:p>
    <w:p w:rsidR="001F667C" w:rsidRPr="00FA7169" w:rsidRDefault="001F667C" w:rsidP="000F787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F667C" w:rsidRPr="00FA7169" w:rsidRDefault="00FA7169" w:rsidP="001F667C">
      <w:pPr>
        <w:pStyle w:val="ab"/>
        <w:rPr>
          <w:rFonts w:ascii="Times New Roman" w:hAnsi="Times New Roman"/>
          <w:b w:val="0"/>
          <w:sz w:val="24"/>
          <w:szCs w:val="24"/>
        </w:rPr>
      </w:pPr>
      <w:r w:rsidRPr="00FA7169">
        <w:rPr>
          <w:rFonts w:ascii="Times New Roman" w:hAnsi="Times New Roman"/>
          <w:b w:val="0"/>
          <w:sz w:val="24"/>
          <w:szCs w:val="24"/>
        </w:rPr>
        <w:t>Л</w:t>
      </w:r>
      <w:r w:rsidRPr="00FA7169">
        <w:rPr>
          <w:rFonts w:ascii="Times New Roman" w:hAnsi="Times New Roman"/>
          <w:b w:val="0"/>
          <w:sz w:val="24"/>
          <w:szCs w:val="24"/>
          <w:lang w:val="uk-UA"/>
        </w:rPr>
        <w:t>І</w:t>
      </w:r>
      <w:r w:rsidR="001F667C" w:rsidRPr="00FA7169">
        <w:rPr>
          <w:rFonts w:ascii="Times New Roman" w:hAnsi="Times New Roman"/>
          <w:b w:val="0"/>
          <w:sz w:val="24"/>
          <w:szCs w:val="24"/>
        </w:rPr>
        <w:t>ТЕРАТУРА</w:t>
      </w:r>
    </w:p>
    <w:p w:rsidR="001F667C" w:rsidRPr="00FA7169" w:rsidRDefault="001F667C" w:rsidP="000F787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F667C" w:rsidRPr="000229F4" w:rsidRDefault="001F667C" w:rsidP="00FA7169">
      <w:pPr>
        <w:pStyle w:val="ad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229F4">
        <w:rPr>
          <w:rFonts w:ascii="Times New Roman" w:hAnsi="Times New Roman" w:cs="Times New Roman"/>
          <w:iCs/>
          <w:sz w:val="20"/>
          <w:szCs w:val="20"/>
        </w:rPr>
        <w:t xml:space="preserve">Савченко А.В. </w:t>
      </w:r>
      <w:r w:rsidRPr="000229F4">
        <w:rPr>
          <w:rStyle w:val="mediumtext1"/>
          <w:rFonts w:ascii="Times New Roman" w:hAnsi="Times New Roman" w:cs="Times New Roman"/>
          <w:sz w:val="20"/>
          <w:szCs w:val="20"/>
        </w:rPr>
        <w:t xml:space="preserve">Оценочные испытания технологии использования гелеобразующих систем для защиты резервуаров хранения нефтепродуктов от теплового воздействия пожара / </w:t>
      </w:r>
      <w:r w:rsidRPr="000229F4">
        <w:rPr>
          <w:rFonts w:ascii="Times New Roman" w:hAnsi="Times New Roman" w:cs="Times New Roman"/>
          <w:bCs/>
          <w:sz w:val="20"/>
          <w:szCs w:val="20"/>
        </w:rPr>
        <w:t>А</w:t>
      </w:r>
      <w:r w:rsidRPr="000229F4">
        <w:rPr>
          <w:rFonts w:ascii="Times New Roman" w:hAnsi="Times New Roman" w:cs="Times New Roman"/>
          <w:iCs/>
          <w:sz w:val="20"/>
          <w:szCs w:val="20"/>
        </w:rPr>
        <w:t>.В. Савченко,</w:t>
      </w:r>
      <w:r w:rsidRPr="000229F4">
        <w:rPr>
          <w:rStyle w:val="mediumtext1"/>
          <w:rFonts w:ascii="Times New Roman" w:hAnsi="Times New Roman" w:cs="Times New Roman"/>
          <w:sz w:val="20"/>
          <w:szCs w:val="20"/>
        </w:rPr>
        <w:t xml:space="preserve"> О.А. Островерх, И.М. Хмыров, Т.М. Ковалевская </w:t>
      </w:r>
      <w:r w:rsidRPr="000229F4">
        <w:rPr>
          <w:rFonts w:ascii="Times New Roman" w:hAnsi="Times New Roman" w:cs="Times New Roman"/>
          <w:spacing w:val="-8"/>
          <w:sz w:val="20"/>
          <w:szCs w:val="20"/>
        </w:rPr>
        <w:t xml:space="preserve">// </w:t>
      </w:r>
      <w:r w:rsidRPr="000229F4">
        <w:rPr>
          <w:rFonts w:ascii="Times New Roman" w:hAnsi="Times New Roman" w:cs="Times New Roman"/>
          <w:sz w:val="20"/>
          <w:szCs w:val="20"/>
        </w:rPr>
        <w:t xml:space="preserve">Проблемы пожарной безопасности: Сб. науч. тр. – Харьков, НУЦЗУ, 2017.– Вып. 41. – С.154 – 162. Режим доступа к журн.: </w:t>
      </w:r>
      <w:hyperlink r:id="rId8" w:history="1">
        <w:r w:rsidRPr="000229F4">
          <w:rPr>
            <w:rStyle w:val="aa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http://repositsc.nuczu.edu.ua/handle/123456789/1048</w:t>
        </w:r>
      </w:hyperlink>
      <w:r w:rsidRPr="000229F4">
        <w:rPr>
          <w:rFonts w:ascii="Times New Roman" w:hAnsi="Times New Roman" w:cs="Times New Roman"/>
          <w:sz w:val="20"/>
          <w:szCs w:val="20"/>
        </w:rPr>
        <w:t>.</w:t>
      </w:r>
    </w:p>
    <w:p w:rsidR="001F667C" w:rsidRPr="000229F4" w:rsidRDefault="001F667C" w:rsidP="00FA7169">
      <w:pPr>
        <w:pStyle w:val="ad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229F4">
        <w:rPr>
          <w:rFonts w:ascii="Times New Roman" w:hAnsi="Times New Roman" w:cs="Times New Roman"/>
          <w:iCs/>
          <w:sz w:val="20"/>
          <w:szCs w:val="20"/>
        </w:rPr>
        <w:t xml:space="preserve">Савченко А.В. </w:t>
      </w:r>
      <w:r w:rsidRPr="000229F4">
        <w:rPr>
          <w:rStyle w:val="mediumtext1"/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Перспективы использование огнетушащих бинарных гелеобразующих систем с морской водой в качестве катализатора гелеобразовния / </w:t>
      </w:r>
      <w:r w:rsidRPr="000229F4">
        <w:rPr>
          <w:rFonts w:ascii="Times New Roman" w:hAnsi="Times New Roman" w:cs="Times New Roman"/>
          <w:bCs/>
          <w:sz w:val="20"/>
          <w:szCs w:val="20"/>
        </w:rPr>
        <w:t>А</w:t>
      </w:r>
      <w:r w:rsidRPr="000229F4">
        <w:rPr>
          <w:rFonts w:ascii="Times New Roman" w:hAnsi="Times New Roman" w:cs="Times New Roman"/>
          <w:iCs/>
          <w:sz w:val="20"/>
          <w:szCs w:val="20"/>
        </w:rPr>
        <w:t>.В. Савченко,</w:t>
      </w:r>
      <w:r w:rsidRPr="000229F4">
        <w:rPr>
          <w:rStyle w:val="mediumtext1"/>
          <w:rFonts w:ascii="Times New Roman" w:hAnsi="Times New Roman" w:cs="Times New Roman"/>
          <w:sz w:val="20"/>
          <w:szCs w:val="20"/>
          <w:shd w:val="clear" w:color="auto" w:fill="FFFFFF"/>
        </w:rPr>
        <w:t xml:space="preserve"> О.А. Островерх </w:t>
      </w:r>
      <w:r w:rsidRPr="000229F4">
        <w:rPr>
          <w:rFonts w:ascii="Times New Roman" w:hAnsi="Times New Roman" w:cs="Times New Roman"/>
          <w:spacing w:val="-8"/>
          <w:sz w:val="20"/>
          <w:szCs w:val="20"/>
        </w:rPr>
        <w:t xml:space="preserve">// </w:t>
      </w:r>
      <w:r w:rsidRPr="000229F4">
        <w:rPr>
          <w:rFonts w:ascii="Times New Roman" w:hAnsi="Times New Roman" w:cs="Times New Roman"/>
          <w:sz w:val="20"/>
          <w:szCs w:val="20"/>
        </w:rPr>
        <w:t xml:space="preserve">Проблемы пожарной безопасности: Сб. науч. тр. – Харьков, НУЦЗУ, 2017.– Вып. 42. – С.121 – 127. Режим доступа к журн.: </w:t>
      </w:r>
      <w:hyperlink r:id="rId9" w:history="1">
        <w:r w:rsidRPr="000229F4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http://repositsc.nuczu.edu.ua/handle/123456789/5941</w:t>
        </w:r>
      </w:hyperlink>
      <w:r w:rsidRPr="000229F4">
        <w:rPr>
          <w:rFonts w:ascii="Times New Roman" w:hAnsi="Times New Roman" w:cs="Times New Roman"/>
          <w:sz w:val="20"/>
          <w:szCs w:val="20"/>
        </w:rPr>
        <w:t>.</w:t>
      </w:r>
    </w:p>
    <w:sectPr w:rsidR="001F667C" w:rsidRPr="000229F4" w:rsidSect="000F78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69" w:rsidRDefault="00435469" w:rsidP="00B1552F">
      <w:pPr>
        <w:spacing w:after="0" w:line="240" w:lineRule="auto"/>
      </w:pPr>
      <w:r>
        <w:separator/>
      </w:r>
    </w:p>
  </w:endnote>
  <w:endnote w:type="continuationSeparator" w:id="0">
    <w:p w:rsidR="00435469" w:rsidRDefault="00435469" w:rsidP="00B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69" w:rsidRDefault="00435469" w:rsidP="00B1552F">
      <w:pPr>
        <w:spacing w:after="0" w:line="240" w:lineRule="auto"/>
      </w:pPr>
      <w:r>
        <w:separator/>
      </w:r>
    </w:p>
  </w:footnote>
  <w:footnote w:type="continuationSeparator" w:id="0">
    <w:p w:rsidR="00435469" w:rsidRDefault="00435469" w:rsidP="00B1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C39"/>
    <w:multiLevelType w:val="hybridMultilevel"/>
    <w:tmpl w:val="31922D8C"/>
    <w:lvl w:ilvl="0" w:tplc="9C6C77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2F"/>
    <w:rsid w:val="000121B0"/>
    <w:rsid w:val="000229F4"/>
    <w:rsid w:val="000F7870"/>
    <w:rsid w:val="00122EB7"/>
    <w:rsid w:val="0018677A"/>
    <w:rsid w:val="001F667C"/>
    <w:rsid w:val="003D40C4"/>
    <w:rsid w:val="00433108"/>
    <w:rsid w:val="00435469"/>
    <w:rsid w:val="00635864"/>
    <w:rsid w:val="0067731E"/>
    <w:rsid w:val="00691692"/>
    <w:rsid w:val="008D7B18"/>
    <w:rsid w:val="00B04A47"/>
    <w:rsid w:val="00B1552F"/>
    <w:rsid w:val="00B16CF2"/>
    <w:rsid w:val="00B83B7C"/>
    <w:rsid w:val="00C50A57"/>
    <w:rsid w:val="00CF6809"/>
    <w:rsid w:val="00DD243E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1011"/>
  <w15:docId w15:val="{F6A0037B-9F9D-4B0C-BA38-20A5522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52F"/>
  </w:style>
  <w:style w:type="paragraph" w:styleId="a5">
    <w:name w:val="footer"/>
    <w:basedOn w:val="a"/>
    <w:link w:val="a6"/>
    <w:uiPriority w:val="99"/>
    <w:unhideWhenUsed/>
    <w:rsid w:val="00B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52F"/>
  </w:style>
  <w:style w:type="character" w:styleId="a7">
    <w:name w:val="Placeholder Text"/>
    <w:basedOn w:val="a0"/>
    <w:uiPriority w:val="99"/>
    <w:semiHidden/>
    <w:rsid w:val="00B83B7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B7C"/>
    <w:rPr>
      <w:rFonts w:ascii="Tahoma" w:hAnsi="Tahoma" w:cs="Tahoma"/>
      <w:sz w:val="16"/>
      <w:szCs w:val="16"/>
    </w:rPr>
  </w:style>
  <w:style w:type="character" w:customStyle="1" w:styleId="mediumtext1">
    <w:name w:val="medium_text1"/>
    <w:rsid w:val="000F7870"/>
    <w:rPr>
      <w:sz w:val="17"/>
    </w:rPr>
  </w:style>
  <w:style w:type="character" w:styleId="aa">
    <w:name w:val="Hyperlink"/>
    <w:basedOn w:val="a0"/>
    <w:uiPriority w:val="99"/>
    <w:unhideWhenUsed/>
    <w:rsid w:val="001F667C"/>
    <w:rPr>
      <w:rFonts w:cs="Times New Roman"/>
      <w:color w:val="0000FF"/>
      <w:u w:val="single"/>
    </w:rPr>
  </w:style>
  <w:style w:type="paragraph" w:customStyle="1" w:styleId="ab">
    <w:name w:val="назва литература"/>
    <w:basedOn w:val="a"/>
    <w:link w:val="ac"/>
    <w:rsid w:val="001F667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ac">
    <w:name w:val="назва литература Знак"/>
    <w:link w:val="ab"/>
    <w:locked/>
    <w:rsid w:val="001F667C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F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sc.nuczu.edu.ua/handle/123456789/1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sitsc.nuczu.edu.ua/handle/123456789/5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617-E586-4B66-A335-BE3DD31E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</cp:lastModifiedBy>
  <cp:revision>6</cp:revision>
  <dcterms:created xsi:type="dcterms:W3CDTF">2018-12-13T13:37:00Z</dcterms:created>
  <dcterms:modified xsi:type="dcterms:W3CDTF">2020-10-13T12:18:00Z</dcterms:modified>
</cp:coreProperties>
</file>