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EF1" w:rsidRDefault="0017282B">
      <w:pPr>
        <w:spacing w:after="0" w:line="240" w:lineRule="auto"/>
        <w:jc w:val="center"/>
      </w:pPr>
      <w:r>
        <w:rPr>
          <w:rFonts w:ascii="Times New Roman" w:hAnsi="Times New Roman" w:cs="Times New Roman"/>
          <w:b/>
          <w:sz w:val="24"/>
          <w:szCs w:val="24"/>
        </w:rPr>
        <w:t xml:space="preserve">Section 2: </w:t>
      </w:r>
      <w:r>
        <w:rPr>
          <w:rFonts w:ascii="Times New Roman" w:hAnsi="Times New Roman" w:cs="Times New Roman"/>
          <w:i/>
          <w:iCs/>
          <w:sz w:val="24"/>
          <w:szCs w:val="24"/>
        </w:rPr>
        <w:t>Actual issues of practical psychology</w:t>
      </w:r>
      <w:r>
        <w:rPr>
          <w:rFonts w:ascii="Times New Roman" w:hAnsi="Times New Roman" w:cs="Times New Roman"/>
          <w:i/>
          <w:sz w:val="24"/>
          <w:szCs w:val="24"/>
        </w:rPr>
        <w:t>.</w:t>
      </w:r>
    </w:p>
    <w:p w:rsidR="002E5EF1" w:rsidRDefault="002E5EF1">
      <w:pPr>
        <w:spacing w:after="0" w:line="240" w:lineRule="auto"/>
        <w:jc w:val="right"/>
        <w:rPr>
          <w:rFonts w:ascii="Times New Roman" w:hAnsi="Times New Roman" w:cs="Times New Roman"/>
          <w:sz w:val="24"/>
          <w:szCs w:val="24"/>
        </w:rPr>
      </w:pPr>
    </w:p>
    <w:p w:rsidR="002E5EF1" w:rsidRDefault="0017282B">
      <w:pPr>
        <w:spacing w:after="0" w:line="240" w:lineRule="auto"/>
        <w:jc w:val="right"/>
      </w:pPr>
      <w:r>
        <w:rPr>
          <w:rFonts w:ascii="Times New Roman" w:hAnsi="Times New Roman" w:cs="Times New Roman"/>
          <w:b/>
          <w:sz w:val="24"/>
          <w:szCs w:val="24"/>
        </w:rPr>
        <w:t>Kerdyvar V. V.,</w:t>
      </w:r>
    </w:p>
    <w:p w:rsidR="002E5EF1" w:rsidRDefault="0017282B">
      <w:pPr>
        <w:spacing w:after="0" w:line="240" w:lineRule="auto"/>
        <w:jc w:val="right"/>
      </w:pPr>
      <w:r>
        <w:rPr>
          <w:rFonts w:ascii="Times New Roman" w:hAnsi="Times New Roman" w:cs="Times New Roman"/>
          <w:b/>
          <w:sz w:val="24"/>
          <w:szCs w:val="24"/>
        </w:rPr>
        <w:t>adjunct of research laboratory of crisis and disaster psychology</w:t>
      </w:r>
    </w:p>
    <w:p w:rsidR="002E5EF1" w:rsidRDefault="0017282B">
      <w:pPr>
        <w:spacing w:after="0" w:line="240" w:lineRule="auto"/>
        <w:jc w:val="right"/>
      </w:pPr>
      <w:r>
        <w:rPr>
          <w:rFonts w:ascii="Times New Roman" w:hAnsi="Times New Roman" w:cs="Times New Roman"/>
          <w:b/>
          <w:sz w:val="24"/>
          <w:szCs w:val="24"/>
        </w:rPr>
        <w:t>of research center</w:t>
      </w:r>
    </w:p>
    <w:p w:rsidR="002E5EF1" w:rsidRDefault="0017282B">
      <w:pPr>
        <w:spacing w:after="0" w:line="240" w:lineRule="auto"/>
        <w:jc w:val="right"/>
      </w:pPr>
      <w:r>
        <w:rPr>
          <w:rFonts w:ascii="Times New Roman" w:hAnsi="Times New Roman" w:cs="Times New Roman"/>
          <w:i/>
          <w:sz w:val="24"/>
          <w:szCs w:val="24"/>
        </w:rPr>
        <w:t>National University of Civil Protection of Ukraine</w:t>
      </w:r>
    </w:p>
    <w:p w:rsidR="002E5EF1" w:rsidRDefault="0017282B">
      <w:pPr>
        <w:spacing w:after="0" w:line="240" w:lineRule="auto"/>
        <w:jc w:val="right"/>
      </w:pPr>
      <w:r>
        <w:rPr>
          <w:rFonts w:ascii="Times New Roman" w:hAnsi="Times New Roman" w:cs="Times New Roman"/>
          <w:i/>
          <w:sz w:val="24"/>
          <w:szCs w:val="24"/>
        </w:rPr>
        <w:t>Kharkiv, Ukraine</w:t>
      </w:r>
    </w:p>
    <w:p w:rsidR="002E5EF1" w:rsidRDefault="002E5EF1">
      <w:pPr>
        <w:spacing w:after="0" w:line="240" w:lineRule="auto"/>
        <w:jc w:val="center"/>
        <w:rPr>
          <w:rFonts w:ascii="Times New Roman" w:hAnsi="Times New Roman" w:cs="Times New Roman"/>
          <w:sz w:val="24"/>
          <w:szCs w:val="24"/>
        </w:rPr>
      </w:pPr>
    </w:p>
    <w:p w:rsidR="002E5EF1" w:rsidRDefault="0017282B">
      <w:pPr>
        <w:spacing w:after="0" w:line="240" w:lineRule="auto"/>
        <w:jc w:val="center"/>
      </w:pPr>
      <w:r>
        <w:rPr>
          <w:rFonts w:ascii="Times New Roman" w:hAnsi="Times New Roman" w:cs="Times New Roman"/>
          <w:b/>
          <w:sz w:val="24"/>
          <w:szCs w:val="24"/>
        </w:rPr>
        <w:t>PERSONALITY FEATURES IN INVOLUNTARY</w:t>
      </w:r>
      <w:r>
        <w:rPr>
          <w:rFonts w:ascii="Times New Roman" w:hAnsi="Times New Roman" w:cs="Times New Roman"/>
          <w:b/>
          <w:sz w:val="24"/>
          <w:szCs w:val="24"/>
        </w:rPr>
        <w:t xml:space="preserve"> REPLACEMENT CONDITIONS</w:t>
      </w:r>
    </w:p>
    <w:p w:rsidR="002E5EF1" w:rsidRDefault="002E5EF1">
      <w:pPr>
        <w:spacing w:after="0" w:line="240" w:lineRule="auto"/>
        <w:jc w:val="center"/>
        <w:rPr>
          <w:rFonts w:ascii="Times New Roman" w:hAnsi="Times New Roman" w:cs="Times New Roman"/>
          <w:sz w:val="28"/>
          <w:szCs w:val="28"/>
        </w:rPr>
      </w:pPr>
    </w:p>
    <w:p w:rsidR="002E5EF1" w:rsidRDefault="0017282B">
      <w:pPr>
        <w:spacing w:after="0" w:line="360" w:lineRule="auto"/>
        <w:ind w:firstLine="567"/>
        <w:jc w:val="both"/>
      </w:pPr>
      <w:r>
        <w:rPr>
          <w:rFonts w:ascii="Times New Roman" w:hAnsi="Times New Roman" w:cs="Times New Roman"/>
          <w:sz w:val="28"/>
          <w:szCs w:val="28"/>
        </w:rPr>
        <w:t>In the conditions of the military conflict within country, crisis in the economy, Ukraine has faced some challenges that demand from us active and coherent actions. One of the most actual challenges is an issue of internally replac</w:t>
      </w:r>
      <w:r>
        <w:rPr>
          <w:rFonts w:ascii="Times New Roman" w:hAnsi="Times New Roman" w:cs="Times New Roman"/>
          <w:sz w:val="28"/>
          <w:szCs w:val="28"/>
        </w:rPr>
        <w:t>ed persons and refugees. This issue affects not only Ukraine as an independent state that has been involved in undeclared war, but also it has effects on the European countries what have problems with refugees and potential emigrants.</w:t>
      </w:r>
    </w:p>
    <w:p w:rsidR="002E5EF1" w:rsidRDefault="0017282B">
      <w:pPr>
        <w:spacing w:after="0" w:line="360" w:lineRule="auto"/>
        <w:ind w:firstLine="567"/>
        <w:jc w:val="both"/>
      </w:pPr>
      <w:r>
        <w:rPr>
          <w:rFonts w:ascii="Times New Roman" w:hAnsi="Times New Roman" w:cs="Times New Roman"/>
          <w:sz w:val="28"/>
          <w:szCs w:val="28"/>
        </w:rPr>
        <w:t>Migration as a genera</w:t>
      </w:r>
      <w:r>
        <w:rPr>
          <w:rFonts w:ascii="Times New Roman" w:hAnsi="Times New Roman" w:cs="Times New Roman"/>
          <w:sz w:val="28"/>
          <w:szCs w:val="28"/>
        </w:rPr>
        <w:t xml:space="preserve">l term that summarizes all types </w:t>
      </w:r>
      <w:proofErr w:type="gramStart"/>
      <w:r>
        <w:rPr>
          <w:rFonts w:ascii="Times New Roman" w:hAnsi="Times New Roman" w:cs="Times New Roman"/>
          <w:sz w:val="28"/>
          <w:szCs w:val="28"/>
        </w:rPr>
        <w:t>of  humans</w:t>
      </w:r>
      <w:proofErr w:type="gramEnd"/>
      <w:r>
        <w:rPr>
          <w:rFonts w:ascii="Times New Roman" w:hAnsi="Times New Roman" w:cs="Times New Roman"/>
          <w:sz w:val="28"/>
          <w:szCs w:val="28"/>
        </w:rPr>
        <w:t xml:space="preserve"> replacements. In Ukraine these replacements are regulated by the bodies of the state, international organizations and representatives of UN. However, the events of last few years, namely annexation of </w:t>
      </w:r>
      <w:proofErr w:type="gramStart"/>
      <w:r>
        <w:rPr>
          <w:rFonts w:ascii="Times New Roman" w:hAnsi="Times New Roman" w:cs="Times New Roman"/>
          <w:sz w:val="28"/>
          <w:szCs w:val="28"/>
        </w:rPr>
        <w:t xml:space="preserve">Crimea,  </w:t>
      </w:r>
      <w:proofErr w:type="spellStart"/>
      <w:r>
        <w:rPr>
          <w:rFonts w:ascii="Times New Roman" w:hAnsi="Times New Roman" w:cs="Times New Roman"/>
          <w:sz w:val="28"/>
          <w:szCs w:val="28"/>
        </w:rPr>
        <w:t>ec</w:t>
      </w:r>
      <w:r>
        <w:rPr>
          <w:rFonts w:ascii="Times New Roman" w:hAnsi="Times New Roman" w:cs="Times New Roman"/>
          <w:sz w:val="28"/>
          <w:szCs w:val="28"/>
        </w:rPr>
        <w:t>onomical</w:t>
      </w:r>
      <w:proofErr w:type="spellEnd"/>
      <w:proofErr w:type="gramEnd"/>
      <w:r>
        <w:rPr>
          <w:rFonts w:ascii="Times New Roman" w:hAnsi="Times New Roman" w:cs="Times New Roman"/>
          <w:sz w:val="28"/>
          <w:szCs w:val="28"/>
        </w:rPr>
        <w:t xml:space="preserve"> and political crisis, military conflict, cause an emergence of new term from the general complex of migratory processes – internally replaced persons (IPR). This category of population has formed as a result of the military conflict at Donbass and</w:t>
      </w:r>
      <w:r>
        <w:rPr>
          <w:rFonts w:ascii="Times New Roman" w:hAnsi="Times New Roman" w:cs="Times New Roman"/>
          <w:sz w:val="28"/>
          <w:szCs w:val="28"/>
        </w:rPr>
        <w:t xml:space="preserve"> we should examine it carefully for organizing socio-psychological support and rehabilitation.</w:t>
      </w:r>
    </w:p>
    <w:p w:rsidR="002E5EF1" w:rsidRDefault="0017282B">
      <w:pPr>
        <w:spacing w:after="0" w:line="360" w:lineRule="auto"/>
        <w:ind w:firstLine="567"/>
        <w:jc w:val="both"/>
      </w:pPr>
      <w:r>
        <w:rPr>
          <w:rFonts w:ascii="Times New Roman" w:hAnsi="Times New Roman" w:cs="Times New Roman"/>
          <w:sz w:val="28"/>
          <w:szCs w:val="28"/>
        </w:rPr>
        <w:t>Massive migration in Ukraine, what can be observed over the last few years, raise a new scientific and practical issue for society and social sciences. So, exami</w:t>
      </w:r>
      <w:r>
        <w:rPr>
          <w:rFonts w:ascii="Times New Roman" w:hAnsi="Times New Roman" w:cs="Times New Roman"/>
          <w:sz w:val="28"/>
          <w:szCs w:val="28"/>
        </w:rPr>
        <w:t>ning of features of personality at new environments, their processes and mechanisms of adaptation and acculturation, psychological consequences of deprivation and isolation, features of personal development and determinants of self-</w:t>
      </w:r>
      <w:r>
        <w:rPr>
          <w:rFonts w:ascii="Times New Roman" w:hAnsi="Times New Roman" w:cs="Times New Roman"/>
          <w:sz w:val="28"/>
          <w:szCs w:val="28"/>
        </w:rPr>
        <w:lastRenderedPageBreak/>
        <w:t>development of internall</w:t>
      </w:r>
      <w:r>
        <w:rPr>
          <w:rFonts w:ascii="Times New Roman" w:hAnsi="Times New Roman" w:cs="Times New Roman"/>
          <w:sz w:val="28"/>
          <w:szCs w:val="28"/>
        </w:rPr>
        <w:t>y replaced persons, become actual problems what have high theoretical and practical importance.</w:t>
      </w:r>
    </w:p>
    <w:p w:rsidR="002E5EF1" w:rsidRDefault="0017282B">
      <w:pPr>
        <w:spacing w:after="0" w:line="360" w:lineRule="auto"/>
        <w:ind w:firstLine="567"/>
        <w:jc w:val="both"/>
      </w:pPr>
      <w:r>
        <w:rPr>
          <w:rFonts w:ascii="Times New Roman" w:hAnsi="Times New Roman" w:cs="Times New Roman"/>
          <w:sz w:val="28"/>
          <w:szCs w:val="28"/>
        </w:rPr>
        <w:t>Analysis of the problem’s statement shows that there is a lack of academic works that is directed on psychology of internally replaced persons, in spite of havi</w:t>
      </w:r>
      <w:r>
        <w:rPr>
          <w:rFonts w:ascii="Times New Roman" w:hAnsi="Times New Roman" w:cs="Times New Roman"/>
          <w:sz w:val="28"/>
          <w:szCs w:val="28"/>
        </w:rPr>
        <w:t>ng extensive theoretical and empirical materials on the problems of personality development.</w:t>
      </w:r>
    </w:p>
    <w:p w:rsidR="002E5EF1" w:rsidRDefault="0017282B">
      <w:pPr>
        <w:spacing w:after="0" w:line="360" w:lineRule="auto"/>
        <w:ind w:firstLine="567"/>
        <w:jc w:val="both"/>
      </w:pPr>
      <w:proofErr w:type="spellStart"/>
      <w:r>
        <w:rPr>
          <w:rFonts w:ascii="Times New Roman" w:hAnsi="Times New Roman" w:cs="Times New Roman"/>
          <w:color w:val="000000"/>
          <w:sz w:val="28"/>
          <w:szCs w:val="28"/>
          <w:lang w:bidi="uk-UA"/>
        </w:rPr>
        <w:t>Bendek</w:t>
      </w:r>
      <w:proofErr w:type="spellEnd"/>
      <w:r>
        <w:rPr>
          <w:rFonts w:ascii="Times New Roman" w:hAnsi="Times New Roman" w:cs="Times New Roman"/>
          <w:color w:val="000000"/>
          <w:sz w:val="28"/>
          <w:szCs w:val="28"/>
          <w:lang w:bidi="uk-UA"/>
        </w:rPr>
        <w:t xml:space="preserve"> [1], </w:t>
      </w:r>
      <w:proofErr w:type="spellStart"/>
      <w:r>
        <w:rPr>
          <w:rFonts w:ascii="Times New Roman" w:hAnsi="Times New Roman" w:cs="Times New Roman"/>
          <w:color w:val="000000"/>
          <w:sz w:val="28"/>
          <w:szCs w:val="28"/>
          <w:lang w:bidi="uk-UA"/>
        </w:rPr>
        <w:t>Lasarur</w:t>
      </w:r>
      <w:proofErr w:type="spellEnd"/>
      <w:r>
        <w:rPr>
          <w:rFonts w:ascii="Times New Roman" w:hAnsi="Times New Roman" w:cs="Times New Roman"/>
          <w:color w:val="000000"/>
          <w:sz w:val="28"/>
          <w:szCs w:val="28"/>
          <w:lang w:bidi="uk-UA"/>
        </w:rPr>
        <w:t xml:space="preserve"> [2] and the others in the second part of XX studied how migrants adapt to the new cultural environment. They attention especially was focused o</w:t>
      </w:r>
      <w:r>
        <w:rPr>
          <w:rFonts w:ascii="Times New Roman" w:hAnsi="Times New Roman" w:cs="Times New Roman"/>
          <w:color w:val="000000"/>
          <w:sz w:val="28"/>
          <w:szCs w:val="28"/>
          <w:lang w:bidi="uk-UA"/>
        </w:rPr>
        <w:t xml:space="preserve">n the deviant and delinquent behavior of migrants, as well as were studied their psychosomatic disorders. Was shown that success of adaptation depends </w:t>
      </w:r>
      <w:proofErr w:type="gramStart"/>
      <w:r>
        <w:rPr>
          <w:rFonts w:ascii="Times New Roman" w:hAnsi="Times New Roman" w:cs="Times New Roman"/>
          <w:color w:val="000000"/>
          <w:sz w:val="28"/>
          <w:szCs w:val="28"/>
          <w:lang w:bidi="uk-UA"/>
        </w:rPr>
        <w:t>from  subjective</w:t>
      </w:r>
      <w:proofErr w:type="gramEnd"/>
      <w:r>
        <w:rPr>
          <w:rFonts w:ascii="Times New Roman" w:hAnsi="Times New Roman" w:cs="Times New Roman"/>
          <w:color w:val="000000"/>
          <w:sz w:val="28"/>
          <w:szCs w:val="28"/>
          <w:lang w:bidi="uk-UA"/>
        </w:rPr>
        <w:t xml:space="preserve"> sensation of harmony with the nearest environment. We even can say that this sense of ha</w:t>
      </w:r>
      <w:r>
        <w:rPr>
          <w:rFonts w:ascii="Times New Roman" w:hAnsi="Times New Roman" w:cs="Times New Roman"/>
          <w:color w:val="000000"/>
          <w:sz w:val="28"/>
          <w:szCs w:val="28"/>
          <w:lang w:bidi="uk-UA"/>
        </w:rPr>
        <w:t xml:space="preserve">rmony is an indicator of measurement of the adaptation. In </w:t>
      </w:r>
      <w:proofErr w:type="gramStart"/>
      <w:r>
        <w:rPr>
          <w:rFonts w:ascii="Times New Roman" w:hAnsi="Times New Roman" w:cs="Times New Roman"/>
          <w:color w:val="000000"/>
          <w:sz w:val="28"/>
          <w:szCs w:val="28"/>
          <w:lang w:bidi="uk-UA"/>
        </w:rPr>
        <w:t>this depending reveals</w:t>
      </w:r>
      <w:proofErr w:type="gramEnd"/>
      <w:r>
        <w:rPr>
          <w:rFonts w:ascii="Times New Roman" w:hAnsi="Times New Roman" w:cs="Times New Roman"/>
          <w:color w:val="000000"/>
          <w:sz w:val="28"/>
          <w:szCs w:val="28"/>
          <w:lang w:bidi="uk-UA"/>
        </w:rPr>
        <w:t xml:space="preserve"> phenomenon of acculturation through psychological and sociological meaning. From this meaning, acculturation occurs when we change our social settings, value orientation and </w:t>
      </w:r>
      <w:r>
        <w:rPr>
          <w:rFonts w:ascii="Times New Roman" w:hAnsi="Times New Roman" w:cs="Times New Roman"/>
          <w:color w:val="000000"/>
          <w:sz w:val="28"/>
          <w:szCs w:val="28"/>
          <w:lang w:bidi="uk-UA"/>
        </w:rPr>
        <w:t>role behavior.</w:t>
      </w:r>
    </w:p>
    <w:p w:rsidR="002E5EF1" w:rsidRDefault="0017282B">
      <w:pPr>
        <w:spacing w:after="0" w:line="360" w:lineRule="auto"/>
        <w:ind w:firstLine="567"/>
        <w:jc w:val="both"/>
      </w:pPr>
      <w:r>
        <w:rPr>
          <w:rFonts w:ascii="Times New Roman" w:hAnsi="Times New Roman" w:cs="Times New Roman"/>
          <w:color w:val="000000"/>
          <w:sz w:val="28"/>
          <w:szCs w:val="28"/>
          <w:lang w:bidi="uk-UA"/>
        </w:rPr>
        <w:t>In addition to studying problems of INP adaptation, also is spread examining of cultural shock problem. This term was invented by K. Oberg who considered that adaptation to the social environment is caused by psychological discomfort, losing</w:t>
      </w:r>
      <w:r>
        <w:rPr>
          <w:rFonts w:ascii="Times New Roman" w:hAnsi="Times New Roman" w:cs="Times New Roman"/>
          <w:color w:val="000000"/>
          <w:sz w:val="28"/>
          <w:szCs w:val="28"/>
          <w:lang w:bidi="uk-UA"/>
        </w:rPr>
        <w:t xml:space="preserve"> of social status, personal and group identity [3]. These problem also </w:t>
      </w:r>
      <w:proofErr w:type="gramStart"/>
      <w:r>
        <w:rPr>
          <w:rFonts w:ascii="Times New Roman" w:hAnsi="Times New Roman" w:cs="Times New Roman"/>
          <w:color w:val="000000"/>
          <w:sz w:val="28"/>
          <w:szCs w:val="28"/>
          <w:lang w:bidi="uk-UA"/>
        </w:rPr>
        <w:t>was  studied</w:t>
      </w:r>
      <w:proofErr w:type="gramEnd"/>
      <w:r>
        <w:rPr>
          <w:rFonts w:ascii="Times New Roman" w:hAnsi="Times New Roman" w:cs="Times New Roman"/>
          <w:color w:val="000000"/>
          <w:sz w:val="28"/>
          <w:szCs w:val="28"/>
          <w:lang w:bidi="uk-UA"/>
        </w:rPr>
        <w:t xml:space="preserve"> by other scientists (R. Linton, R. </w:t>
      </w:r>
      <w:proofErr w:type="spellStart"/>
      <w:r>
        <w:rPr>
          <w:rFonts w:ascii="Times New Roman" w:hAnsi="Times New Roman" w:cs="Times New Roman"/>
          <w:color w:val="000000"/>
          <w:sz w:val="28"/>
          <w:szCs w:val="28"/>
          <w:lang w:bidi="uk-UA"/>
        </w:rPr>
        <w:t>Rendfield</w:t>
      </w:r>
      <w:proofErr w:type="spellEnd"/>
      <w:r>
        <w:rPr>
          <w:rFonts w:ascii="Times New Roman" w:hAnsi="Times New Roman" w:cs="Times New Roman"/>
          <w:color w:val="000000"/>
          <w:sz w:val="28"/>
          <w:szCs w:val="28"/>
          <w:lang w:bidi="uk-UA"/>
        </w:rPr>
        <w:t xml:space="preserve"> [4] and others) who considered that cultural shock manifested through anxiety, different phobias, personal unsureness, addictio</w:t>
      </w:r>
      <w:r>
        <w:rPr>
          <w:rFonts w:ascii="Times New Roman" w:hAnsi="Times New Roman" w:cs="Times New Roman"/>
          <w:color w:val="000000"/>
          <w:sz w:val="28"/>
          <w:szCs w:val="28"/>
          <w:lang w:bidi="uk-UA"/>
        </w:rPr>
        <w:t xml:space="preserve">n to alcohol or drugs, depression or suicide attempts. The symptoms of the cultural shock form as </w:t>
      </w:r>
      <w:proofErr w:type="spellStart"/>
      <w:r>
        <w:rPr>
          <w:rFonts w:ascii="Times New Roman" w:hAnsi="Times New Roman" w:cs="Times New Roman"/>
          <w:color w:val="000000"/>
          <w:sz w:val="28"/>
          <w:szCs w:val="28"/>
          <w:lang w:bidi="uk-UA"/>
        </w:rPr>
        <w:t>as</w:t>
      </w:r>
      <w:proofErr w:type="spellEnd"/>
      <w:r>
        <w:rPr>
          <w:rFonts w:ascii="Times New Roman" w:hAnsi="Times New Roman" w:cs="Times New Roman"/>
          <w:color w:val="000000"/>
          <w:sz w:val="28"/>
          <w:szCs w:val="28"/>
          <w:lang w:bidi="uk-UA"/>
        </w:rPr>
        <w:t xml:space="preserve"> result of losing control of the situation and lack of necessary skills for actioning at new environment. These symptoms are causes of problems with mental </w:t>
      </w:r>
      <w:r>
        <w:rPr>
          <w:rFonts w:ascii="Times New Roman" w:hAnsi="Times New Roman" w:cs="Times New Roman"/>
          <w:color w:val="000000"/>
          <w:sz w:val="28"/>
          <w:szCs w:val="28"/>
          <w:lang w:bidi="uk-UA"/>
        </w:rPr>
        <w:t xml:space="preserve">health and well-being. It was approved by S. </w:t>
      </w:r>
      <w:proofErr w:type="spellStart"/>
      <w:r>
        <w:rPr>
          <w:rFonts w:ascii="Times New Roman" w:hAnsi="Times New Roman" w:cs="Times New Roman"/>
          <w:color w:val="000000"/>
          <w:sz w:val="28"/>
          <w:szCs w:val="28"/>
          <w:lang w:bidi="uk-UA"/>
        </w:rPr>
        <w:t>Bochner</w:t>
      </w:r>
      <w:proofErr w:type="spellEnd"/>
      <w:r>
        <w:rPr>
          <w:rFonts w:ascii="Times New Roman" w:hAnsi="Times New Roman" w:cs="Times New Roman"/>
          <w:color w:val="000000"/>
          <w:sz w:val="28"/>
          <w:szCs w:val="28"/>
          <w:lang w:bidi="uk-UA"/>
        </w:rPr>
        <w:t xml:space="preserve"> and A. </w:t>
      </w:r>
      <w:proofErr w:type="spellStart"/>
      <w:r>
        <w:rPr>
          <w:rFonts w:ascii="Times New Roman" w:hAnsi="Times New Roman" w:cs="Times New Roman"/>
          <w:color w:val="000000"/>
          <w:sz w:val="28"/>
          <w:szCs w:val="28"/>
          <w:lang w:bidi="uk-UA"/>
        </w:rPr>
        <w:t>Fernham</w:t>
      </w:r>
      <w:proofErr w:type="spellEnd"/>
      <w:r>
        <w:rPr>
          <w:rFonts w:ascii="Times New Roman" w:hAnsi="Times New Roman" w:cs="Times New Roman"/>
          <w:color w:val="000000"/>
          <w:sz w:val="28"/>
          <w:szCs w:val="28"/>
          <w:lang w:bidi="uk-UA"/>
        </w:rPr>
        <w:t xml:space="preserve"> who showed that mental disorders are more common among migrants than among </w:t>
      </w:r>
      <w:r>
        <w:rPr>
          <w:rFonts w:ascii="Times New Roman" w:hAnsi="Times New Roman" w:cs="Times New Roman"/>
          <w:color w:val="000000"/>
          <w:sz w:val="28"/>
          <w:szCs w:val="28"/>
          <w:lang w:bidi="uk-UA"/>
        </w:rPr>
        <w:lastRenderedPageBreak/>
        <w:t>indigenous population. There is significant relation between migration and mental health [5].</w:t>
      </w:r>
    </w:p>
    <w:p w:rsidR="002E5EF1" w:rsidRDefault="0017282B">
      <w:pPr>
        <w:spacing w:after="0" w:line="360" w:lineRule="auto"/>
        <w:ind w:firstLine="567"/>
        <w:jc w:val="both"/>
      </w:pPr>
      <w:r>
        <w:rPr>
          <w:rFonts w:ascii="Times New Roman" w:hAnsi="Times New Roman" w:cs="Times New Roman"/>
          <w:color w:val="000000"/>
          <w:sz w:val="28"/>
          <w:szCs w:val="28"/>
          <w:lang w:bidi="uk-UA"/>
        </w:rPr>
        <w:t>Specific experience</w:t>
      </w:r>
      <w:r>
        <w:rPr>
          <w:rFonts w:ascii="Times New Roman" w:hAnsi="Times New Roman" w:cs="Times New Roman"/>
          <w:color w:val="000000"/>
          <w:sz w:val="28"/>
          <w:szCs w:val="28"/>
          <w:lang w:bidi="uk-UA"/>
        </w:rPr>
        <w:t>, what has migrants, goes beyond the traditional and daily perception. This experience occurs after involuntary resettlement that is caused by military and political conflicts, adversity and hardship. Additionally, we can say that this experience also conn</w:t>
      </w:r>
      <w:r>
        <w:rPr>
          <w:rFonts w:ascii="Times New Roman" w:hAnsi="Times New Roman" w:cs="Times New Roman"/>
          <w:color w:val="000000"/>
          <w:sz w:val="28"/>
          <w:szCs w:val="28"/>
          <w:lang w:bidi="uk-UA"/>
        </w:rPr>
        <w:t>ected with losing of homeland and family roots. Thus, psychological aid for IRP should be based on working with their traumatic experience and, firstly, experienced deprivation (losing family, material values and comfort).</w:t>
      </w:r>
    </w:p>
    <w:p w:rsidR="002E5EF1" w:rsidRDefault="0017282B">
      <w:pPr>
        <w:spacing w:after="0" w:line="360" w:lineRule="auto"/>
        <w:ind w:firstLine="567"/>
        <w:jc w:val="both"/>
      </w:pPr>
      <w:r>
        <w:rPr>
          <w:rFonts w:ascii="Times New Roman" w:hAnsi="Times New Roman" w:cs="Times New Roman"/>
          <w:color w:val="000000"/>
          <w:sz w:val="28"/>
          <w:szCs w:val="28"/>
          <w:lang w:bidi="uk-UA"/>
        </w:rPr>
        <w:t>Every day human undergoes differe</w:t>
      </w:r>
      <w:r>
        <w:rPr>
          <w:rFonts w:ascii="Times New Roman" w:hAnsi="Times New Roman" w:cs="Times New Roman"/>
          <w:color w:val="000000"/>
          <w:sz w:val="28"/>
          <w:szCs w:val="28"/>
          <w:lang w:bidi="uk-UA"/>
        </w:rPr>
        <w:t xml:space="preserve">nt negative impacts. It happens when we face with problem situations, get in unusual conditions, new system of social norms </w:t>
      </w:r>
      <w:proofErr w:type="spellStart"/>
      <w:r>
        <w:rPr>
          <w:rFonts w:ascii="Times New Roman" w:hAnsi="Times New Roman" w:cs="Times New Roman"/>
          <w:color w:val="000000"/>
          <w:sz w:val="28"/>
          <w:szCs w:val="28"/>
          <w:lang w:bidi="uk-UA"/>
        </w:rPr>
        <w:t>etc</w:t>
      </w:r>
      <w:proofErr w:type="spellEnd"/>
      <w:r>
        <w:rPr>
          <w:rFonts w:ascii="Times New Roman" w:hAnsi="Times New Roman" w:cs="Times New Roman"/>
          <w:color w:val="000000"/>
          <w:sz w:val="28"/>
          <w:szCs w:val="28"/>
          <w:lang w:bidi="uk-UA"/>
        </w:rPr>
        <w:t xml:space="preserve">, and all these influences reflect in our personality. But simultaneously, all </w:t>
      </w:r>
      <w:proofErr w:type="gramStart"/>
      <w:r>
        <w:rPr>
          <w:rFonts w:ascii="Times New Roman" w:hAnsi="Times New Roman" w:cs="Times New Roman"/>
          <w:color w:val="000000"/>
          <w:sz w:val="28"/>
          <w:szCs w:val="28"/>
          <w:lang w:bidi="uk-UA"/>
        </w:rPr>
        <w:t>these condition</w:t>
      </w:r>
      <w:proofErr w:type="gramEnd"/>
      <w:r>
        <w:rPr>
          <w:rFonts w:ascii="Times New Roman" w:hAnsi="Times New Roman" w:cs="Times New Roman"/>
          <w:color w:val="000000"/>
          <w:sz w:val="28"/>
          <w:szCs w:val="28"/>
          <w:lang w:bidi="uk-UA"/>
        </w:rPr>
        <w:t xml:space="preserve"> also create new possibilities of s</w:t>
      </w:r>
      <w:r>
        <w:rPr>
          <w:rFonts w:ascii="Times New Roman" w:hAnsi="Times New Roman" w:cs="Times New Roman"/>
          <w:color w:val="000000"/>
          <w:sz w:val="28"/>
          <w:szCs w:val="28"/>
          <w:lang w:bidi="uk-UA"/>
        </w:rPr>
        <w:t xml:space="preserve">elf-development, taking responsibility for their actions, producing new behavioral pattern and choosing ways of problem solving. All </w:t>
      </w:r>
      <w:proofErr w:type="gramStart"/>
      <w:r>
        <w:rPr>
          <w:rFonts w:ascii="Times New Roman" w:hAnsi="Times New Roman" w:cs="Times New Roman"/>
          <w:color w:val="000000"/>
          <w:sz w:val="28"/>
          <w:szCs w:val="28"/>
          <w:lang w:bidi="uk-UA"/>
        </w:rPr>
        <w:t>these help person</w:t>
      </w:r>
      <w:proofErr w:type="gramEnd"/>
      <w:r>
        <w:rPr>
          <w:rFonts w:ascii="Times New Roman" w:hAnsi="Times New Roman" w:cs="Times New Roman"/>
          <w:color w:val="000000"/>
          <w:sz w:val="28"/>
          <w:szCs w:val="28"/>
          <w:lang w:bidi="uk-UA"/>
        </w:rPr>
        <w:t xml:space="preserve"> to understand its place and role in the world.  But in some </w:t>
      </w:r>
      <w:proofErr w:type="gramStart"/>
      <w:r>
        <w:rPr>
          <w:rFonts w:ascii="Times New Roman" w:hAnsi="Times New Roman" w:cs="Times New Roman"/>
          <w:color w:val="000000"/>
          <w:sz w:val="28"/>
          <w:szCs w:val="28"/>
          <w:lang w:bidi="uk-UA"/>
        </w:rPr>
        <w:t>cases</w:t>
      </w:r>
      <w:proofErr w:type="gramEnd"/>
      <w:r>
        <w:rPr>
          <w:rFonts w:ascii="Times New Roman" w:hAnsi="Times New Roman" w:cs="Times New Roman"/>
          <w:color w:val="000000"/>
          <w:sz w:val="28"/>
          <w:szCs w:val="28"/>
          <w:lang w:bidi="uk-UA"/>
        </w:rPr>
        <w:t xml:space="preserve"> person ceases its development. Self-dev</w:t>
      </w:r>
      <w:r>
        <w:rPr>
          <w:rFonts w:ascii="Times New Roman" w:hAnsi="Times New Roman" w:cs="Times New Roman"/>
          <w:color w:val="000000"/>
          <w:sz w:val="28"/>
          <w:szCs w:val="28"/>
          <w:lang w:bidi="uk-UA"/>
        </w:rPr>
        <w:t xml:space="preserve">elopment ceasing causes reducing of subjective well-being. </w:t>
      </w:r>
      <w:proofErr w:type="gramStart"/>
      <w:r>
        <w:rPr>
          <w:rFonts w:ascii="Times New Roman" w:hAnsi="Times New Roman" w:cs="Times New Roman"/>
          <w:color w:val="000000"/>
          <w:sz w:val="28"/>
          <w:szCs w:val="28"/>
          <w:lang w:bidi="uk-UA"/>
        </w:rPr>
        <w:t>So</w:t>
      </w:r>
      <w:proofErr w:type="gramEnd"/>
      <w:r>
        <w:rPr>
          <w:rFonts w:ascii="Times New Roman" w:hAnsi="Times New Roman" w:cs="Times New Roman"/>
          <w:color w:val="000000"/>
          <w:sz w:val="28"/>
          <w:szCs w:val="28"/>
          <w:lang w:bidi="uk-UA"/>
        </w:rPr>
        <w:t xml:space="preserve"> we should keep in mind that psychological features, what constitute traits and qualities of personality, determine ability to change its environment, country and get status of an internally repl</w:t>
      </w:r>
      <w:r>
        <w:rPr>
          <w:rFonts w:ascii="Times New Roman" w:hAnsi="Times New Roman" w:cs="Times New Roman"/>
          <w:color w:val="000000"/>
          <w:sz w:val="28"/>
          <w:szCs w:val="28"/>
          <w:lang w:bidi="uk-UA"/>
        </w:rPr>
        <w:t>aced person.</w:t>
      </w:r>
    </w:p>
    <w:p w:rsidR="002E5EF1" w:rsidRDefault="0017282B">
      <w:pPr>
        <w:spacing w:after="0" w:line="360" w:lineRule="auto"/>
        <w:ind w:firstLine="567"/>
        <w:jc w:val="both"/>
      </w:pPr>
      <w:r>
        <w:rPr>
          <w:rFonts w:ascii="Times New Roman" w:hAnsi="Times New Roman" w:cs="Times New Roman"/>
          <w:color w:val="000000"/>
          <w:sz w:val="28"/>
          <w:szCs w:val="28"/>
          <w:lang w:bidi="uk-UA"/>
        </w:rPr>
        <w:t xml:space="preserve">Experienced emotional stress, </w:t>
      </w:r>
      <w:proofErr w:type="spellStart"/>
      <w:r>
        <w:rPr>
          <w:rFonts w:ascii="Times New Roman" w:hAnsi="Times New Roman" w:cs="Times New Roman"/>
          <w:color w:val="000000"/>
          <w:sz w:val="28"/>
          <w:szCs w:val="28"/>
          <w:lang w:bidi="uk-UA"/>
        </w:rPr>
        <w:t>disadaptation</w:t>
      </w:r>
      <w:proofErr w:type="spellEnd"/>
      <w:r>
        <w:rPr>
          <w:rFonts w:ascii="Times New Roman" w:hAnsi="Times New Roman" w:cs="Times New Roman"/>
          <w:color w:val="000000"/>
          <w:sz w:val="28"/>
          <w:szCs w:val="28"/>
          <w:lang w:bidi="uk-UA"/>
        </w:rPr>
        <w:t xml:space="preserve"> and other negative effects of migratory processes lead to situation when IRP can try to solve actual problem situation with deviant behavior. Such situation usually has negative consequences to the s</w:t>
      </w:r>
      <w:r>
        <w:rPr>
          <w:rFonts w:ascii="Times New Roman" w:hAnsi="Times New Roman" w:cs="Times New Roman"/>
          <w:color w:val="000000"/>
          <w:sz w:val="28"/>
          <w:szCs w:val="28"/>
          <w:lang w:bidi="uk-UA"/>
        </w:rPr>
        <w:t xml:space="preserve">tate, for instance, crime rising. So, one of the actual </w:t>
      </w:r>
      <w:proofErr w:type="gramStart"/>
      <w:r>
        <w:rPr>
          <w:rFonts w:ascii="Times New Roman" w:hAnsi="Times New Roman" w:cs="Times New Roman"/>
          <w:color w:val="000000"/>
          <w:sz w:val="28"/>
          <w:szCs w:val="28"/>
          <w:lang w:bidi="uk-UA"/>
        </w:rPr>
        <w:t>problem</w:t>
      </w:r>
      <w:proofErr w:type="gramEnd"/>
      <w:r>
        <w:rPr>
          <w:rFonts w:ascii="Times New Roman" w:hAnsi="Times New Roman" w:cs="Times New Roman"/>
          <w:color w:val="000000"/>
          <w:sz w:val="28"/>
          <w:szCs w:val="28"/>
          <w:lang w:bidi="uk-UA"/>
        </w:rPr>
        <w:t xml:space="preserve"> for the state is an ability to provide psychological aid to refugees and IRP, namely, creating such living conditions that facilitate successful adaptation in the new environment of this migra</w:t>
      </w:r>
      <w:r>
        <w:rPr>
          <w:rFonts w:ascii="Times New Roman" w:hAnsi="Times New Roman" w:cs="Times New Roman"/>
          <w:color w:val="000000"/>
          <w:sz w:val="28"/>
          <w:szCs w:val="28"/>
          <w:lang w:bidi="uk-UA"/>
        </w:rPr>
        <w:t>nts category.</w:t>
      </w:r>
    </w:p>
    <w:p w:rsidR="002E5EF1" w:rsidRDefault="0017282B">
      <w:pPr>
        <w:spacing w:after="0" w:line="360" w:lineRule="auto"/>
        <w:ind w:firstLine="567"/>
        <w:jc w:val="both"/>
      </w:pPr>
      <w:r>
        <w:rPr>
          <w:rFonts w:ascii="Times New Roman" w:hAnsi="Times New Roman" w:cs="Times New Roman"/>
          <w:color w:val="000000"/>
          <w:sz w:val="28"/>
          <w:szCs w:val="28"/>
          <w:lang w:bidi="uk-UA"/>
        </w:rPr>
        <w:lastRenderedPageBreak/>
        <w:t xml:space="preserve">Conducted analysis of personal features of IRP shows that this phenomenon has massive character and affects the main aspects of personality. Firstly, it affects emotional and cognitive spheres, secondly – behavioral and motivational spheres, </w:t>
      </w:r>
      <w:r>
        <w:rPr>
          <w:rFonts w:ascii="Times New Roman" w:hAnsi="Times New Roman" w:cs="Times New Roman"/>
          <w:color w:val="000000"/>
          <w:sz w:val="28"/>
          <w:szCs w:val="28"/>
          <w:lang w:bidi="uk-UA"/>
        </w:rPr>
        <w:t>needs and communication. Possible disorders in different personal spheres, including mental health of IRP, can create a synergy that determines global personality problems, for instance, identity crisis, psychosomatic symptoms and other functional mental d</w:t>
      </w:r>
      <w:r>
        <w:rPr>
          <w:rFonts w:ascii="Times New Roman" w:hAnsi="Times New Roman" w:cs="Times New Roman"/>
          <w:color w:val="000000"/>
          <w:sz w:val="28"/>
          <w:szCs w:val="28"/>
          <w:lang w:bidi="uk-UA"/>
        </w:rPr>
        <w:t>isorders.</w:t>
      </w:r>
    </w:p>
    <w:p w:rsidR="002E5EF1" w:rsidRDefault="0017282B">
      <w:pPr>
        <w:spacing w:after="0" w:line="360" w:lineRule="auto"/>
        <w:ind w:firstLine="567"/>
        <w:jc w:val="center"/>
      </w:pPr>
      <w:r>
        <w:rPr>
          <w:rFonts w:ascii="Times New Roman" w:hAnsi="Times New Roman" w:cs="Times New Roman"/>
          <w:b/>
          <w:sz w:val="28"/>
          <w:szCs w:val="28"/>
          <w:lang w:bidi="uk-UA"/>
        </w:rPr>
        <w:t>References:</w:t>
      </w:r>
    </w:p>
    <w:p w:rsidR="002E5EF1" w:rsidRDefault="0017282B">
      <w:pPr>
        <w:pStyle w:val="a8"/>
        <w:numPr>
          <w:ilvl w:val="0"/>
          <w:numId w:val="1"/>
        </w:numPr>
        <w:tabs>
          <w:tab w:val="left" w:pos="851"/>
        </w:tabs>
        <w:spacing w:line="360" w:lineRule="auto"/>
        <w:ind w:left="0" w:firstLine="567"/>
        <w:jc w:val="both"/>
        <w:rPr>
          <w:rFonts w:ascii="Times New Roman" w:eastAsia="Times New Roman" w:hAnsi="Times New Roman" w:cs="Times New Roman"/>
          <w:color w:val="000000"/>
          <w:sz w:val="24"/>
          <w:szCs w:val="19"/>
          <w:highlight w:val="white"/>
          <w:lang w:eastAsia="uk-UA" w:bidi="en-US"/>
        </w:rPr>
      </w:pPr>
      <w:proofErr w:type="spellStart"/>
      <w:r>
        <w:rPr>
          <w:rFonts w:ascii="Times New Roman" w:eastAsia="Times New Roman" w:hAnsi="Times New Roman" w:cs="Times New Roman"/>
          <w:color w:val="000000"/>
          <w:sz w:val="24"/>
          <w:szCs w:val="19"/>
          <w:shd w:val="clear" w:color="auto" w:fill="FFFFFF"/>
          <w:lang w:eastAsia="uk-UA" w:bidi="en-US"/>
        </w:rPr>
        <w:t>Bendek</w:t>
      </w:r>
      <w:proofErr w:type="spellEnd"/>
      <w:r>
        <w:rPr>
          <w:rFonts w:ascii="Times New Roman" w:eastAsia="Times New Roman" w:hAnsi="Times New Roman" w:cs="Times New Roman"/>
          <w:color w:val="000000"/>
          <w:sz w:val="24"/>
          <w:szCs w:val="19"/>
          <w:shd w:val="clear" w:color="auto" w:fill="FFFFFF"/>
          <w:lang w:eastAsia="uk-UA" w:bidi="en-US"/>
        </w:rPr>
        <w:t xml:space="preserve">, E.P. The silent scream: counter transference reaction to victims / E.Р. </w:t>
      </w:r>
      <w:proofErr w:type="spellStart"/>
      <w:r>
        <w:rPr>
          <w:rFonts w:ascii="Times New Roman" w:eastAsia="Times New Roman" w:hAnsi="Times New Roman" w:cs="Times New Roman"/>
          <w:color w:val="000000"/>
          <w:sz w:val="24"/>
          <w:szCs w:val="19"/>
          <w:shd w:val="clear" w:color="auto" w:fill="FFFFFF"/>
          <w:lang w:eastAsia="uk-UA" w:bidi="en-US"/>
        </w:rPr>
        <w:t>Bendek</w:t>
      </w:r>
      <w:proofErr w:type="spellEnd"/>
      <w:r>
        <w:rPr>
          <w:rFonts w:ascii="Times New Roman" w:eastAsia="Times New Roman" w:hAnsi="Times New Roman" w:cs="Times New Roman"/>
          <w:color w:val="000000"/>
          <w:sz w:val="24"/>
          <w:szCs w:val="19"/>
          <w:shd w:val="clear" w:color="auto" w:fill="FFFFFF"/>
          <w:lang w:eastAsia="uk-UA" w:bidi="en-US"/>
        </w:rPr>
        <w:t xml:space="preserve"> // American Journal of Social Psychology. - 1984. - V. 4. - Pp. 49-52.</w:t>
      </w:r>
    </w:p>
    <w:p w:rsidR="002E5EF1" w:rsidRDefault="0017282B">
      <w:pPr>
        <w:pStyle w:val="a8"/>
        <w:numPr>
          <w:ilvl w:val="0"/>
          <w:numId w:val="1"/>
        </w:numPr>
        <w:tabs>
          <w:tab w:val="left" w:pos="851"/>
        </w:tabs>
        <w:spacing w:line="360" w:lineRule="auto"/>
        <w:ind w:left="0" w:firstLine="567"/>
        <w:jc w:val="both"/>
        <w:rPr>
          <w:rFonts w:ascii="Times New Roman" w:eastAsia="Times New Roman" w:hAnsi="Times New Roman" w:cs="Times New Roman"/>
          <w:color w:val="000000"/>
          <w:sz w:val="24"/>
          <w:szCs w:val="19"/>
          <w:highlight w:val="white"/>
          <w:lang w:eastAsia="uk-UA" w:bidi="en-US"/>
        </w:rPr>
      </w:pPr>
      <w:r>
        <w:rPr>
          <w:rFonts w:ascii="Times New Roman" w:eastAsia="Times New Roman" w:hAnsi="Times New Roman" w:cs="Times New Roman"/>
          <w:color w:val="000000"/>
          <w:sz w:val="24"/>
          <w:szCs w:val="19"/>
          <w:shd w:val="clear" w:color="auto" w:fill="FFFFFF"/>
          <w:lang w:eastAsia="uk-UA" w:bidi="en-US"/>
        </w:rPr>
        <w:t xml:space="preserve">Lazarus, R.S. Patterns of adjustment / R.S. Lazarus. - </w:t>
      </w:r>
      <w:proofErr w:type="gramStart"/>
      <w:r>
        <w:rPr>
          <w:rFonts w:ascii="Times New Roman" w:eastAsia="Times New Roman" w:hAnsi="Times New Roman" w:cs="Times New Roman"/>
          <w:color w:val="000000"/>
          <w:sz w:val="24"/>
          <w:szCs w:val="19"/>
          <w:shd w:val="clear" w:color="auto" w:fill="FFFFFF"/>
          <w:lang w:eastAsia="uk-UA" w:bidi="en-US"/>
        </w:rPr>
        <w:t>N.Y. :</w:t>
      </w:r>
      <w:proofErr w:type="gramEnd"/>
      <w:r>
        <w:rPr>
          <w:rFonts w:ascii="Times New Roman" w:eastAsia="Times New Roman" w:hAnsi="Times New Roman" w:cs="Times New Roman"/>
          <w:color w:val="000000"/>
          <w:sz w:val="24"/>
          <w:szCs w:val="19"/>
          <w:shd w:val="clear" w:color="auto" w:fill="FFFFFF"/>
          <w:lang w:eastAsia="uk-UA" w:bidi="en-US"/>
        </w:rPr>
        <w:t xml:space="preserve"> McGraw-Hill, </w:t>
      </w:r>
      <w:r>
        <w:rPr>
          <w:rFonts w:ascii="Times New Roman" w:eastAsia="Times New Roman" w:hAnsi="Times New Roman" w:cs="Times New Roman"/>
          <w:color w:val="000000"/>
          <w:sz w:val="24"/>
          <w:szCs w:val="19"/>
          <w:shd w:val="clear" w:color="auto" w:fill="FFFFFF"/>
          <w:lang w:eastAsia="uk-UA" w:bidi="en-US"/>
        </w:rPr>
        <w:t>1976. -    429 p.</w:t>
      </w:r>
    </w:p>
    <w:p w:rsidR="002E5EF1" w:rsidRDefault="0017282B">
      <w:pPr>
        <w:pStyle w:val="a8"/>
        <w:numPr>
          <w:ilvl w:val="0"/>
          <w:numId w:val="1"/>
        </w:numPr>
        <w:tabs>
          <w:tab w:val="left" w:pos="851"/>
        </w:tabs>
        <w:spacing w:line="360" w:lineRule="auto"/>
        <w:ind w:left="0" w:firstLine="567"/>
        <w:jc w:val="both"/>
        <w:rPr>
          <w:rFonts w:ascii="Times New Roman" w:eastAsia="Times New Roman" w:hAnsi="Times New Roman" w:cs="Times New Roman"/>
          <w:color w:val="000000"/>
          <w:sz w:val="24"/>
          <w:szCs w:val="19"/>
          <w:highlight w:val="white"/>
          <w:lang w:eastAsia="uk-UA" w:bidi="en-US"/>
        </w:rPr>
      </w:pPr>
      <w:r>
        <w:rPr>
          <w:rFonts w:ascii="Times New Roman" w:eastAsia="Times New Roman" w:hAnsi="Times New Roman" w:cs="Times New Roman"/>
          <w:color w:val="000000"/>
          <w:sz w:val="24"/>
          <w:szCs w:val="19"/>
          <w:shd w:val="clear" w:color="auto" w:fill="FFFFFF"/>
          <w:lang w:eastAsia="uk-UA" w:bidi="en-US"/>
        </w:rPr>
        <w:t xml:space="preserve">Oberg, K. Culture shock: Adjustment to new cultural environments / K. Oberg // Practical Anthropology. - 1960. - No 7. - </w:t>
      </w:r>
      <w:proofErr w:type="spellStart"/>
      <w:r>
        <w:rPr>
          <w:rFonts w:ascii="Times New Roman" w:eastAsia="Times New Roman" w:hAnsi="Times New Roman" w:cs="Times New Roman"/>
          <w:color w:val="000000"/>
          <w:sz w:val="24"/>
          <w:szCs w:val="19"/>
          <w:shd w:val="clear" w:color="auto" w:fill="FFFFFF"/>
          <w:lang w:eastAsia="uk-UA" w:bidi="en-US"/>
        </w:rPr>
        <w:t>Pр</w:t>
      </w:r>
      <w:proofErr w:type="spellEnd"/>
      <w:r>
        <w:rPr>
          <w:rFonts w:ascii="Times New Roman" w:eastAsia="Times New Roman" w:hAnsi="Times New Roman" w:cs="Times New Roman"/>
          <w:color w:val="000000"/>
          <w:sz w:val="24"/>
          <w:szCs w:val="19"/>
          <w:shd w:val="clear" w:color="auto" w:fill="FFFFFF"/>
          <w:lang w:eastAsia="uk-UA" w:bidi="en-US"/>
        </w:rPr>
        <w:t>. 177-182.</w:t>
      </w:r>
    </w:p>
    <w:p w:rsidR="002E5EF1" w:rsidRDefault="0017282B">
      <w:pPr>
        <w:pStyle w:val="a8"/>
        <w:numPr>
          <w:ilvl w:val="0"/>
          <w:numId w:val="1"/>
        </w:numPr>
        <w:tabs>
          <w:tab w:val="left" w:pos="851"/>
        </w:tabs>
        <w:spacing w:line="360" w:lineRule="auto"/>
        <w:ind w:left="0" w:firstLine="567"/>
        <w:jc w:val="both"/>
        <w:rPr>
          <w:rFonts w:ascii="Times New Roman" w:eastAsia="Times New Roman" w:hAnsi="Times New Roman" w:cs="Times New Roman"/>
          <w:color w:val="000000"/>
          <w:sz w:val="24"/>
          <w:szCs w:val="19"/>
          <w:highlight w:val="white"/>
          <w:lang w:eastAsia="uk-UA" w:bidi="en-US"/>
        </w:rPr>
      </w:pPr>
      <w:r>
        <w:rPr>
          <w:rFonts w:ascii="Times New Roman" w:eastAsia="Times New Roman" w:hAnsi="Times New Roman" w:cs="Times New Roman"/>
          <w:color w:val="000000"/>
          <w:sz w:val="24"/>
          <w:szCs w:val="19"/>
          <w:shd w:val="clear" w:color="auto" w:fill="FFFFFF"/>
          <w:lang w:eastAsia="uk-UA" w:bidi="en-US"/>
        </w:rPr>
        <w:t xml:space="preserve">Redfield, R. Memorandum on the study of acculturation / R. Redfield, R. </w:t>
      </w:r>
      <w:proofErr w:type="gramStart"/>
      <w:r>
        <w:rPr>
          <w:rFonts w:ascii="Times New Roman" w:eastAsia="Times New Roman" w:hAnsi="Times New Roman" w:cs="Times New Roman"/>
          <w:color w:val="000000"/>
          <w:sz w:val="24"/>
          <w:szCs w:val="19"/>
          <w:shd w:val="clear" w:color="auto" w:fill="FFFFFF"/>
          <w:lang w:eastAsia="uk-UA" w:bidi="en-US"/>
        </w:rPr>
        <w:t xml:space="preserve">Linton,   </w:t>
      </w:r>
      <w:proofErr w:type="gramEnd"/>
      <w:r>
        <w:rPr>
          <w:rFonts w:ascii="Times New Roman" w:eastAsia="Times New Roman" w:hAnsi="Times New Roman" w:cs="Times New Roman"/>
          <w:color w:val="000000"/>
          <w:sz w:val="24"/>
          <w:szCs w:val="19"/>
          <w:shd w:val="clear" w:color="auto" w:fill="FFFFFF"/>
          <w:lang w:eastAsia="uk-UA" w:bidi="en-US"/>
        </w:rPr>
        <w:t xml:space="preserve">  M.J. Herskovits // A</w:t>
      </w:r>
      <w:r>
        <w:rPr>
          <w:rFonts w:ascii="Times New Roman" w:eastAsia="Times New Roman" w:hAnsi="Times New Roman" w:cs="Times New Roman"/>
          <w:color w:val="000000"/>
          <w:sz w:val="24"/>
          <w:szCs w:val="19"/>
          <w:shd w:val="clear" w:color="auto" w:fill="FFFFFF"/>
          <w:lang w:eastAsia="uk-UA" w:bidi="en-US"/>
        </w:rPr>
        <w:t>merican Anthropologist. - 1936. - P. 150.</w:t>
      </w:r>
    </w:p>
    <w:p w:rsidR="002E5EF1" w:rsidRDefault="0017282B" w:rsidP="0017282B">
      <w:pPr>
        <w:pStyle w:val="a8"/>
        <w:numPr>
          <w:ilvl w:val="0"/>
          <w:numId w:val="1"/>
        </w:numPr>
        <w:tabs>
          <w:tab w:val="left" w:pos="851"/>
        </w:tabs>
        <w:spacing w:after="0" w:line="360" w:lineRule="auto"/>
        <w:ind w:left="0" w:firstLine="567"/>
        <w:jc w:val="both"/>
      </w:pPr>
      <w:r w:rsidRPr="0017282B">
        <w:rPr>
          <w:rFonts w:ascii="Times New Roman" w:eastAsia="Times New Roman" w:hAnsi="Times New Roman" w:cs="Times New Roman"/>
          <w:color w:val="000000"/>
          <w:sz w:val="24"/>
          <w:szCs w:val="19"/>
          <w:shd w:val="clear" w:color="auto" w:fill="FFFFFF"/>
          <w:lang w:eastAsia="uk-UA" w:bidi="en-US"/>
        </w:rPr>
        <w:t xml:space="preserve">Furnham, A. Culture Shock: Psychological reactions to unfamiliar environments /       A. Furnham, S. </w:t>
      </w:r>
      <w:proofErr w:type="spellStart"/>
      <w:proofErr w:type="gramStart"/>
      <w:r w:rsidRPr="0017282B">
        <w:rPr>
          <w:rFonts w:ascii="Times New Roman" w:eastAsia="Times New Roman" w:hAnsi="Times New Roman" w:cs="Times New Roman"/>
          <w:color w:val="000000"/>
          <w:sz w:val="24"/>
          <w:szCs w:val="19"/>
          <w:shd w:val="clear" w:color="auto" w:fill="FFFFFF"/>
          <w:lang w:eastAsia="uk-UA" w:bidi="en-US"/>
        </w:rPr>
        <w:t>Bochner</w:t>
      </w:r>
      <w:proofErr w:type="spellEnd"/>
      <w:r w:rsidRPr="0017282B">
        <w:rPr>
          <w:rFonts w:ascii="Times New Roman" w:eastAsia="Times New Roman" w:hAnsi="Times New Roman" w:cs="Times New Roman"/>
          <w:color w:val="000000"/>
          <w:sz w:val="24"/>
          <w:szCs w:val="19"/>
          <w:shd w:val="clear" w:color="auto" w:fill="FFFFFF"/>
          <w:lang w:eastAsia="uk-UA" w:bidi="en-US"/>
        </w:rPr>
        <w:t xml:space="preserve"> .</w:t>
      </w:r>
      <w:proofErr w:type="gramEnd"/>
      <w:r w:rsidRPr="0017282B">
        <w:rPr>
          <w:rFonts w:ascii="Times New Roman" w:eastAsia="Times New Roman" w:hAnsi="Times New Roman" w:cs="Times New Roman"/>
          <w:color w:val="000000"/>
          <w:sz w:val="24"/>
          <w:szCs w:val="19"/>
          <w:shd w:val="clear" w:color="auto" w:fill="FFFFFF"/>
          <w:lang w:eastAsia="uk-UA" w:bidi="en-US"/>
        </w:rPr>
        <w:t xml:space="preserve"> - </w:t>
      </w:r>
      <w:proofErr w:type="gramStart"/>
      <w:r w:rsidRPr="0017282B">
        <w:rPr>
          <w:rFonts w:ascii="Times New Roman" w:eastAsia="Times New Roman" w:hAnsi="Times New Roman" w:cs="Times New Roman"/>
          <w:color w:val="000000"/>
          <w:sz w:val="24"/>
          <w:szCs w:val="19"/>
          <w:shd w:val="clear" w:color="auto" w:fill="FFFFFF"/>
          <w:lang w:eastAsia="uk-UA" w:bidi="en-US"/>
        </w:rPr>
        <w:t>London ;</w:t>
      </w:r>
      <w:proofErr w:type="gramEnd"/>
      <w:r w:rsidRPr="0017282B">
        <w:rPr>
          <w:rFonts w:ascii="Times New Roman" w:eastAsia="Times New Roman" w:hAnsi="Times New Roman" w:cs="Times New Roman"/>
          <w:color w:val="000000"/>
          <w:sz w:val="24"/>
          <w:szCs w:val="19"/>
          <w:shd w:val="clear" w:color="auto" w:fill="FFFFFF"/>
          <w:lang w:eastAsia="uk-UA" w:bidi="en-US"/>
        </w:rPr>
        <w:t xml:space="preserve"> New York, 1986. - 278 p.</w:t>
      </w:r>
      <w:bookmarkStart w:id="0" w:name="_GoBack"/>
      <w:bookmarkEnd w:id="0"/>
    </w:p>
    <w:sectPr w:rsidR="002E5EF1">
      <w:pgSz w:w="12240" w:h="15840"/>
      <w:pgMar w:top="1701" w:right="1134" w:bottom="1418" w:left="1701"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roman"/>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0D4B"/>
    <w:multiLevelType w:val="multilevel"/>
    <w:tmpl w:val="677EDA3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B73222B"/>
    <w:multiLevelType w:val="multilevel"/>
    <w:tmpl w:val="FB6014E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EF1"/>
    <w:rsid w:val="0017282B"/>
    <w:rsid w:val="002E5EF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3F0BEF-F356-4847-B1C6-71260931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Noto Sans CJK SC Regular" w:hAnsi="Calibri" w:cs="FreeSans"/>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rPr>
      <w:color w:val="0563C1"/>
      <w:u w:val="single"/>
    </w:rPr>
  </w:style>
  <w:style w:type="character" w:customStyle="1" w:styleId="5">
    <w:name w:val="Основной текст (5)_"/>
    <w:basedOn w:val="a0"/>
    <w:link w:val="50"/>
    <w:qFormat/>
    <w:rPr>
      <w:rFonts w:ascii="Times New Roman" w:eastAsia="Times New Roman" w:hAnsi="Times New Roman" w:cs="Times New Roman"/>
      <w:sz w:val="19"/>
      <w:szCs w:val="19"/>
      <w:shd w:val="clear" w:color="auto" w:fill="FFFFFF"/>
    </w:rPr>
  </w:style>
  <w:style w:type="character" w:customStyle="1" w:styleId="51">
    <w:name w:val="Основной текст (5) + Курсив"/>
    <w:basedOn w:val="5"/>
    <w:qFormat/>
    <w:rPr>
      <w:rFonts w:ascii="Times New Roman" w:eastAsia="Times New Roman" w:hAnsi="Times New Roman" w:cs="Times New Roman"/>
      <w:i/>
      <w:color w:val="000000"/>
      <w:spacing w:val="0"/>
      <w:w w:val="100"/>
      <w:sz w:val="19"/>
      <w:szCs w:val="19"/>
      <w:shd w:val="clear" w:color="auto" w:fill="FFFFFF"/>
      <w:lang w:val="uk-UA" w:eastAsia="uk-UA" w:bidi="uk-UA"/>
    </w:rPr>
  </w:style>
  <w:style w:type="character" w:customStyle="1" w:styleId="2">
    <w:name w:val="Основной текст (2)_"/>
    <w:basedOn w:val="a0"/>
    <w:link w:val="20"/>
    <w:qFormat/>
    <w:rPr>
      <w:rFonts w:ascii="Times New Roman" w:eastAsia="Times New Roman" w:hAnsi="Times New Roman" w:cs="Times New Roman"/>
      <w:sz w:val="28"/>
      <w:szCs w:val="28"/>
      <w:shd w:val="clear" w:color="auto" w:fill="FFFFFF"/>
    </w:rPr>
  </w:style>
  <w:style w:type="character" w:customStyle="1" w:styleId="ListLabel1">
    <w:name w:val="ListLabel 1"/>
    <w:qFormat/>
    <w:rPr>
      <w:rFonts w:eastAsia="Times New Roman" w:cs="Times New Roman"/>
      <w:b w:val="0"/>
      <w:i w:val="0"/>
      <w:color w:val="000000"/>
      <w:spacing w:val="0"/>
      <w:sz w:val="19"/>
      <w:u w:val="none"/>
    </w:rPr>
  </w:style>
  <w:style w:type="character" w:customStyle="1" w:styleId="ListLabel2">
    <w:name w:val="ListLabel 2"/>
    <w:qFormat/>
    <w:rPr>
      <w:rFonts w:eastAsia="Times New Roman" w:cs="Times New Roman"/>
      <w:b w:val="0"/>
      <w:i w:val="0"/>
      <w:color w:val="000000"/>
      <w:spacing w:val="0"/>
      <w:sz w:val="26"/>
      <w:u w:val="none"/>
    </w:rPr>
  </w:style>
  <w:style w:type="paragraph" w:styleId="a3">
    <w:name w:val="Title"/>
    <w:basedOn w:val="a"/>
    <w:next w:val="a4"/>
    <w:uiPriority w:val="10"/>
    <w:qFormat/>
    <w:pPr>
      <w:keepNext/>
      <w:spacing w:before="240" w:after="120"/>
    </w:pPr>
    <w:rPr>
      <w:rFonts w:ascii="Liberation Sans"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styleId="a7">
    <w:name w:val="index heading"/>
    <w:basedOn w:val="a"/>
    <w:qFormat/>
    <w:pPr>
      <w:suppressLineNumbers/>
    </w:pPr>
  </w:style>
  <w:style w:type="paragraph" w:styleId="a8">
    <w:name w:val="List Paragraph"/>
    <w:basedOn w:val="a"/>
    <w:uiPriority w:val="34"/>
    <w:qFormat/>
    <w:pPr>
      <w:ind w:left="720"/>
      <w:contextualSpacing/>
    </w:pPr>
  </w:style>
  <w:style w:type="paragraph" w:customStyle="1" w:styleId="50">
    <w:name w:val="Основной текст (5)"/>
    <w:basedOn w:val="a"/>
    <w:link w:val="5"/>
    <w:qFormat/>
    <w:pPr>
      <w:shd w:val="clear" w:color="auto" w:fill="FFFFFF"/>
      <w:spacing w:before="420" w:after="0" w:line="226" w:lineRule="exact"/>
      <w:ind w:hanging="400"/>
      <w:jc w:val="both"/>
    </w:pPr>
    <w:rPr>
      <w:rFonts w:ascii="Times New Roman" w:eastAsia="Times New Roman" w:hAnsi="Times New Roman" w:cs="Times New Roman"/>
      <w:sz w:val="19"/>
      <w:szCs w:val="19"/>
    </w:rPr>
  </w:style>
  <w:style w:type="paragraph" w:customStyle="1" w:styleId="20">
    <w:name w:val="Основной текст (2)"/>
    <w:basedOn w:val="a"/>
    <w:link w:val="2"/>
    <w:qFormat/>
    <w:pPr>
      <w:shd w:val="clear" w:color="auto" w:fill="FFFFFF"/>
      <w:spacing w:after="600" w:line="485" w:lineRule="exact"/>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1021</Words>
  <Characters>5822</Characters>
  <Application>Microsoft Office Word</Application>
  <DocSecurity>0</DocSecurity>
  <Lines>48</Lines>
  <Paragraphs>13</Paragraphs>
  <ScaleCrop>false</ScaleCrop>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Machine</dc:creator>
  <dc:description/>
  <cp:lastModifiedBy>Kerdyvar</cp:lastModifiedBy>
  <cp:revision>8</cp:revision>
  <dcterms:created xsi:type="dcterms:W3CDTF">2018-02-16T08:22:00Z</dcterms:created>
  <dcterms:modified xsi:type="dcterms:W3CDTF">2020-10-08T09:08:00Z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